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86FDB" w14:textId="407AE4F6" w:rsidR="007665C1" w:rsidRPr="00134115" w:rsidRDefault="00134115" w:rsidP="00BE5DC6">
      <w:pPr>
        <w:spacing w:line="240" w:lineRule="auto"/>
        <w:jc w:val="center"/>
        <w:rPr>
          <w:rFonts w:ascii="Arial Nova Cond" w:hAnsi="Arial Nova Cond" w:cstheme="minorHAnsi"/>
          <w:sz w:val="36"/>
          <w:szCs w:val="24"/>
        </w:rPr>
      </w:pPr>
      <w:r w:rsidRPr="00134115">
        <w:rPr>
          <w:rFonts w:ascii="Arial Nova Cond" w:hAnsi="Arial Nova Cond" w:cstheme="minorHAnsi"/>
          <w:sz w:val="36"/>
          <w:szCs w:val="24"/>
        </w:rPr>
        <w:t>Směrnice č.3/2019</w:t>
      </w:r>
      <w:r w:rsidR="009461FD" w:rsidRPr="00134115">
        <w:rPr>
          <w:rFonts w:ascii="Arial Nova Cond" w:hAnsi="Arial Nova Cond" w:cstheme="minorHAnsi"/>
          <w:sz w:val="36"/>
          <w:szCs w:val="24"/>
        </w:rPr>
        <w:t xml:space="preserve"> </w:t>
      </w:r>
    </w:p>
    <w:p w14:paraId="170A0995" w14:textId="5AEAEFA3" w:rsidR="00C75BC7" w:rsidRPr="00C75BC7" w:rsidRDefault="00C75BC7" w:rsidP="000332F4">
      <w:pPr>
        <w:autoSpaceDE w:val="0"/>
        <w:autoSpaceDN w:val="0"/>
        <w:adjustRightInd w:val="0"/>
        <w:jc w:val="center"/>
        <w:rPr>
          <w:rFonts w:ascii="Arial Nova Cond" w:hAnsi="Arial Nova Cond" w:cs="Arial"/>
          <w:b/>
          <w:sz w:val="36"/>
          <w:szCs w:val="36"/>
        </w:rPr>
      </w:pPr>
      <w:r w:rsidRPr="00C75BC7">
        <w:rPr>
          <w:rFonts w:ascii="Arial Nova Cond" w:hAnsi="Arial Nova Cond" w:cs="Arial"/>
          <w:b/>
          <w:sz w:val="36"/>
          <w:szCs w:val="36"/>
        </w:rPr>
        <w:t>Pravidla pro zadávání veřejných zakázek</w:t>
      </w:r>
      <w:r w:rsidR="00A10B2E">
        <w:rPr>
          <w:rFonts w:ascii="Arial Nova Cond" w:hAnsi="Arial Nova Cond" w:cs="Arial"/>
          <w:b/>
          <w:sz w:val="36"/>
          <w:szCs w:val="36"/>
        </w:rPr>
        <w:t xml:space="preserve"> malého rozsahu</w:t>
      </w:r>
    </w:p>
    <w:p w14:paraId="11E0B5B1" w14:textId="77777777" w:rsidR="00C75BC7" w:rsidRPr="00C75BC7" w:rsidRDefault="00C75BC7" w:rsidP="00C75BC7">
      <w:pPr>
        <w:spacing w:line="240" w:lineRule="auto"/>
        <w:jc w:val="center"/>
        <w:rPr>
          <w:rFonts w:ascii="Arial Nova Cond" w:hAnsi="Arial Nova Cond" w:cstheme="minorHAnsi"/>
          <w:sz w:val="24"/>
          <w:szCs w:val="24"/>
        </w:rPr>
      </w:pPr>
      <w:r w:rsidRPr="00C75BC7">
        <w:rPr>
          <w:rFonts w:ascii="Arial Nova Cond" w:hAnsi="Arial Nova Cond" w:cstheme="minorHAnsi"/>
          <w:sz w:val="24"/>
          <w:szCs w:val="24"/>
        </w:rPr>
        <w:t xml:space="preserve">Čl.1 </w:t>
      </w:r>
    </w:p>
    <w:p w14:paraId="74A6F78D" w14:textId="77777777" w:rsidR="00C75BC7" w:rsidRPr="00C75BC7" w:rsidRDefault="00C75BC7" w:rsidP="00C75BC7">
      <w:pPr>
        <w:spacing w:line="240" w:lineRule="auto"/>
        <w:jc w:val="center"/>
        <w:rPr>
          <w:rFonts w:ascii="Arial Nova Cond" w:hAnsi="Arial Nova Cond" w:cstheme="minorHAnsi"/>
          <w:sz w:val="24"/>
          <w:szCs w:val="24"/>
        </w:rPr>
      </w:pPr>
      <w:r w:rsidRPr="00C75BC7">
        <w:rPr>
          <w:rFonts w:ascii="Arial Nova Cond" w:hAnsi="Arial Nova Cond" w:cstheme="minorHAnsi"/>
          <w:sz w:val="24"/>
          <w:szCs w:val="24"/>
        </w:rPr>
        <w:t>Úvodní ustanovení</w:t>
      </w:r>
    </w:p>
    <w:p w14:paraId="62504B48" w14:textId="31EFFC20" w:rsidR="00C75BC7" w:rsidRDefault="00C75BC7" w:rsidP="00A86D71">
      <w:pPr>
        <w:pStyle w:val="Default"/>
        <w:numPr>
          <w:ilvl w:val="0"/>
          <w:numId w:val="41"/>
        </w:numPr>
        <w:rPr>
          <w:rFonts w:ascii="Arial Nova Cond" w:hAnsi="Arial Nova Cond"/>
          <w:color w:val="auto"/>
          <w:szCs w:val="20"/>
        </w:rPr>
      </w:pPr>
      <w:r w:rsidRPr="00C75BC7">
        <w:rPr>
          <w:rFonts w:ascii="Arial Nova Cond" w:hAnsi="Arial Nova Cond"/>
          <w:color w:val="auto"/>
          <w:szCs w:val="20"/>
        </w:rPr>
        <w:t xml:space="preserve">Tato směrnice upravuje postup při zadávání veřejných zakázek malého rozsahu (dále jen „VZMR“) ve smyslu § 27 zákona č. 134/2016 Sb. o zadávání veřejných zakázek (dále jen „zákon“), tj. veřejných zakázek na dodávky a služby s předpokládanou hodnotou, která je rovna nebo nižší 2 000 000 Kč bez DPH a veřejných zakázek na stavební práce s předpokládanou hodnotou, která je rovna nebo nižší 6 000 000 Kč bez DPH. </w:t>
      </w:r>
    </w:p>
    <w:p w14:paraId="3EF5BC34" w14:textId="4C028C25" w:rsidR="00A10B2E" w:rsidRDefault="00A86D71" w:rsidP="00A10B2E">
      <w:pPr>
        <w:pStyle w:val="Default"/>
        <w:numPr>
          <w:ilvl w:val="0"/>
          <w:numId w:val="41"/>
        </w:numPr>
        <w:spacing w:before="240" w:after="240"/>
        <w:rPr>
          <w:rFonts w:ascii="Arial Nova Cond" w:hAnsi="Arial Nova Cond"/>
          <w:color w:val="auto"/>
          <w:szCs w:val="20"/>
        </w:rPr>
      </w:pPr>
      <w:r>
        <w:rPr>
          <w:rFonts w:ascii="Arial Nova Cond" w:hAnsi="Arial Nova Cond"/>
          <w:color w:val="auto"/>
          <w:szCs w:val="20"/>
        </w:rPr>
        <w:t xml:space="preserve"> Obec </w:t>
      </w:r>
      <w:r w:rsidR="00A10B2E">
        <w:rPr>
          <w:rFonts w:ascii="Arial Nova Cond" w:hAnsi="Arial Nova Cond"/>
          <w:color w:val="auto"/>
          <w:szCs w:val="20"/>
        </w:rPr>
        <w:t>musí</w:t>
      </w:r>
      <w:r w:rsidRPr="00A86D71">
        <w:rPr>
          <w:rFonts w:ascii="Arial Nova Cond" w:hAnsi="Arial Nova Cond"/>
          <w:color w:val="auto"/>
          <w:szCs w:val="20"/>
        </w:rPr>
        <w:t xml:space="preserve"> </w:t>
      </w:r>
      <w:r w:rsidR="00054334">
        <w:rPr>
          <w:rFonts w:ascii="Arial Nova Cond" w:hAnsi="Arial Nova Cond"/>
          <w:color w:val="auto"/>
          <w:szCs w:val="20"/>
        </w:rPr>
        <w:t>při</w:t>
      </w:r>
      <w:r w:rsidRPr="00A86D71">
        <w:rPr>
          <w:rFonts w:ascii="Arial Nova Cond" w:hAnsi="Arial Nova Cond"/>
          <w:color w:val="auto"/>
          <w:szCs w:val="20"/>
        </w:rPr>
        <w:t xml:space="preserve"> </w:t>
      </w:r>
      <w:r w:rsidR="00054334">
        <w:rPr>
          <w:rFonts w:ascii="Arial Nova Cond" w:hAnsi="Arial Nova Cond"/>
          <w:color w:val="auto"/>
          <w:szCs w:val="20"/>
        </w:rPr>
        <w:t>zadávaní VZMR</w:t>
      </w:r>
      <w:r w:rsidRPr="00A86D71">
        <w:rPr>
          <w:rFonts w:ascii="Arial Nova Cond" w:hAnsi="Arial Nova Cond"/>
          <w:color w:val="auto"/>
          <w:szCs w:val="20"/>
        </w:rPr>
        <w:t xml:space="preserve"> </w:t>
      </w:r>
      <w:r w:rsidR="00CC196F">
        <w:rPr>
          <w:rFonts w:ascii="Arial Nova Cond" w:hAnsi="Arial Nova Cond"/>
          <w:color w:val="auto"/>
          <w:szCs w:val="20"/>
        </w:rPr>
        <w:t xml:space="preserve">dodržet čtyři zásady: </w:t>
      </w:r>
      <w:r w:rsidR="00054334">
        <w:rPr>
          <w:rFonts w:ascii="Arial Nova Cond" w:hAnsi="Arial Nova Cond"/>
          <w:color w:val="auto"/>
          <w:szCs w:val="20"/>
        </w:rPr>
        <w:t xml:space="preserve">zákaz diskriminace, </w:t>
      </w:r>
      <w:r w:rsidRPr="00A86D71">
        <w:rPr>
          <w:rFonts w:ascii="Arial Nova Cond" w:hAnsi="Arial Nova Cond"/>
          <w:color w:val="auto"/>
          <w:szCs w:val="20"/>
        </w:rPr>
        <w:t>transpare</w:t>
      </w:r>
      <w:r w:rsidR="00054334">
        <w:rPr>
          <w:rFonts w:ascii="Arial Nova Cond" w:hAnsi="Arial Nova Cond"/>
          <w:color w:val="auto"/>
          <w:szCs w:val="20"/>
        </w:rPr>
        <w:t>ntnost</w:t>
      </w:r>
      <w:r w:rsidRPr="00A86D71">
        <w:rPr>
          <w:rFonts w:ascii="Arial Nova Cond" w:hAnsi="Arial Nova Cond"/>
          <w:color w:val="auto"/>
          <w:szCs w:val="20"/>
        </w:rPr>
        <w:t xml:space="preserve">, </w:t>
      </w:r>
      <w:r w:rsidR="00054334">
        <w:rPr>
          <w:rFonts w:ascii="Arial Nova Cond" w:hAnsi="Arial Nova Cond"/>
          <w:color w:val="auto"/>
          <w:szCs w:val="20"/>
        </w:rPr>
        <w:t xml:space="preserve">přiměřenost </w:t>
      </w:r>
      <w:r w:rsidRPr="00A86D71">
        <w:rPr>
          <w:rFonts w:ascii="Arial Nova Cond" w:hAnsi="Arial Nova Cond"/>
          <w:color w:val="auto"/>
          <w:szCs w:val="20"/>
        </w:rPr>
        <w:t>a rovného zacházení.</w:t>
      </w:r>
    </w:p>
    <w:p w14:paraId="1FBBC325" w14:textId="12091615" w:rsidR="00A10B2E" w:rsidRDefault="00A10B2E" w:rsidP="00A10B2E">
      <w:pPr>
        <w:pStyle w:val="Default"/>
        <w:spacing w:before="240" w:after="240"/>
        <w:jc w:val="center"/>
        <w:rPr>
          <w:rFonts w:ascii="Arial Nova Cond" w:hAnsi="Arial Nova Cond"/>
        </w:rPr>
      </w:pPr>
      <w:r w:rsidRPr="00C75BC7">
        <w:rPr>
          <w:rFonts w:ascii="Arial Nova Cond" w:hAnsi="Arial Nova Cond" w:cstheme="minorHAnsi"/>
        </w:rPr>
        <w:t>Čl.</w:t>
      </w:r>
      <w:r>
        <w:rPr>
          <w:rFonts w:ascii="Arial Nova Cond" w:hAnsi="Arial Nova Cond" w:cstheme="minorHAnsi"/>
        </w:rPr>
        <w:t>2</w:t>
      </w:r>
    </w:p>
    <w:p w14:paraId="49005A1C" w14:textId="7441EA05" w:rsidR="00A10B2E" w:rsidRPr="00A10B2E" w:rsidRDefault="00A10B2E" w:rsidP="00A10B2E">
      <w:pPr>
        <w:pStyle w:val="Default"/>
        <w:spacing w:before="240" w:after="240"/>
        <w:jc w:val="center"/>
        <w:rPr>
          <w:rFonts w:ascii="Arial Nova Cond" w:hAnsi="Arial Nova Cond"/>
          <w:color w:val="auto"/>
          <w:szCs w:val="20"/>
        </w:rPr>
      </w:pPr>
      <w:r w:rsidRPr="00A10B2E">
        <w:rPr>
          <w:rFonts w:ascii="Arial Nova Cond" w:hAnsi="Arial Nova Cond"/>
        </w:rPr>
        <w:t>Způsoby zadání</w:t>
      </w:r>
    </w:p>
    <w:p w14:paraId="2D8DC92D" w14:textId="43B58558" w:rsidR="00A10B2E" w:rsidRPr="00A10B2E" w:rsidRDefault="00A10B2E" w:rsidP="00477D77">
      <w:pPr>
        <w:pStyle w:val="odrky1"/>
        <w:numPr>
          <w:ilvl w:val="0"/>
          <w:numId w:val="43"/>
        </w:numPr>
        <w:spacing w:before="0" w:line="240" w:lineRule="auto"/>
        <w:jc w:val="left"/>
        <w:rPr>
          <w:rFonts w:ascii="Arial Nova Cond" w:hAnsi="Arial Nova Cond"/>
        </w:rPr>
      </w:pPr>
      <w:r w:rsidRPr="00A10B2E">
        <w:rPr>
          <w:rFonts w:ascii="Arial Nova Cond" w:hAnsi="Arial Nova Cond"/>
          <w:b/>
        </w:rPr>
        <w:t>přímé zadání</w:t>
      </w:r>
      <w:r w:rsidR="00477D77">
        <w:rPr>
          <w:rFonts w:ascii="Arial Nova Cond" w:hAnsi="Arial Nova Cond"/>
        </w:rPr>
        <w:t xml:space="preserve">: </w:t>
      </w:r>
      <w:r w:rsidR="00694444">
        <w:rPr>
          <w:rFonts w:ascii="Arial Nova Cond" w:hAnsi="Arial Nova Cond"/>
        </w:rPr>
        <w:t xml:space="preserve">zadavatel </w:t>
      </w:r>
      <w:r w:rsidR="00694444" w:rsidRPr="00A10B2E">
        <w:rPr>
          <w:rFonts w:ascii="Arial Nova Cond" w:hAnsi="Arial Nova Cond"/>
        </w:rPr>
        <w:t xml:space="preserve">osloví </w:t>
      </w:r>
      <w:r w:rsidRPr="00A10B2E">
        <w:rPr>
          <w:rFonts w:ascii="Arial Nova Cond" w:hAnsi="Arial Nova Cond"/>
        </w:rPr>
        <w:t xml:space="preserve">jednoho </w:t>
      </w:r>
      <w:r w:rsidR="00477D77">
        <w:rPr>
          <w:rFonts w:ascii="Arial Nova Cond" w:hAnsi="Arial Nova Cond"/>
        </w:rPr>
        <w:t xml:space="preserve">konkrétního </w:t>
      </w:r>
      <w:r w:rsidRPr="00A10B2E">
        <w:rPr>
          <w:rFonts w:ascii="Arial Nova Cond" w:hAnsi="Arial Nova Cond"/>
        </w:rPr>
        <w:t>dodavatele a uzavře</w:t>
      </w:r>
      <w:r w:rsidR="00694444">
        <w:rPr>
          <w:rFonts w:ascii="Arial Nova Cond" w:hAnsi="Arial Nova Cond"/>
        </w:rPr>
        <w:t xml:space="preserve"> s ním smlouvu</w:t>
      </w:r>
      <w:r w:rsidRPr="00A10B2E">
        <w:rPr>
          <w:rFonts w:ascii="Arial Nova Cond" w:hAnsi="Arial Nova Cond"/>
        </w:rPr>
        <w:t xml:space="preserve"> </w:t>
      </w:r>
      <w:r w:rsidR="00694444">
        <w:rPr>
          <w:rFonts w:ascii="Arial Nova Cond" w:hAnsi="Arial Nova Cond"/>
        </w:rPr>
        <w:t xml:space="preserve">případně provede </w:t>
      </w:r>
      <w:r w:rsidRPr="00A10B2E">
        <w:rPr>
          <w:rFonts w:ascii="Arial Nova Cond" w:hAnsi="Arial Nova Cond"/>
        </w:rPr>
        <w:t xml:space="preserve">nákup </w:t>
      </w:r>
      <w:r w:rsidR="00477D77">
        <w:rPr>
          <w:rFonts w:ascii="Arial Nova Cond" w:hAnsi="Arial Nova Cond"/>
        </w:rPr>
        <w:t xml:space="preserve">způsobem </w:t>
      </w:r>
      <w:r w:rsidRPr="00A10B2E">
        <w:rPr>
          <w:rFonts w:ascii="Arial Nova Cond" w:hAnsi="Arial Nova Cond"/>
        </w:rPr>
        <w:t>objednávka-faktura</w:t>
      </w:r>
      <w:r w:rsidR="00477D77">
        <w:rPr>
          <w:rFonts w:ascii="Arial Nova Cond" w:hAnsi="Arial Nova Cond"/>
        </w:rPr>
        <w:t>,</w:t>
      </w:r>
    </w:p>
    <w:p w14:paraId="336B977E" w14:textId="3899C2B3" w:rsidR="00A10B2E" w:rsidRPr="00A10B2E" w:rsidRDefault="00A10B2E" w:rsidP="00477D77">
      <w:pPr>
        <w:pStyle w:val="odrky1"/>
        <w:numPr>
          <w:ilvl w:val="0"/>
          <w:numId w:val="43"/>
        </w:numPr>
        <w:spacing w:line="240" w:lineRule="auto"/>
        <w:jc w:val="left"/>
        <w:rPr>
          <w:rFonts w:ascii="Arial Nova Cond" w:hAnsi="Arial Nova Cond"/>
        </w:rPr>
      </w:pPr>
      <w:r w:rsidRPr="00A10B2E">
        <w:rPr>
          <w:rFonts w:ascii="Arial Nova Cond" w:hAnsi="Arial Nova Cond"/>
          <w:b/>
        </w:rPr>
        <w:t>uzavřená výzva</w:t>
      </w:r>
      <w:r w:rsidR="00477D77">
        <w:rPr>
          <w:rFonts w:ascii="Arial Nova Cond" w:hAnsi="Arial Nova Cond"/>
        </w:rPr>
        <w:t xml:space="preserve">: </w:t>
      </w:r>
      <w:r w:rsidRPr="00A10B2E">
        <w:rPr>
          <w:rFonts w:ascii="Arial Nova Cond" w:hAnsi="Arial Nova Cond"/>
        </w:rPr>
        <w:t xml:space="preserve">zadavatel osloví uzavřený okruh </w:t>
      </w:r>
      <w:r w:rsidR="00054334">
        <w:rPr>
          <w:rFonts w:ascii="Arial Nova Cond" w:hAnsi="Arial Nova Cond"/>
        </w:rPr>
        <w:t>více</w:t>
      </w:r>
      <w:r w:rsidRPr="00A10B2E">
        <w:rPr>
          <w:rFonts w:ascii="Arial Nova Cond" w:hAnsi="Arial Nova Cond"/>
        </w:rPr>
        <w:t xml:space="preserve"> dodavatelů a </w:t>
      </w:r>
      <w:r w:rsidR="00054334">
        <w:rPr>
          <w:rFonts w:ascii="Arial Nova Cond" w:hAnsi="Arial Nova Cond"/>
        </w:rPr>
        <w:t>vyzve je k podání nabídky</w:t>
      </w:r>
      <w:r w:rsidR="00125CF2">
        <w:rPr>
          <w:rFonts w:ascii="Arial Nova Cond" w:hAnsi="Arial Nova Cond"/>
        </w:rPr>
        <w:t>,</w:t>
      </w:r>
    </w:p>
    <w:p w14:paraId="419F95F0" w14:textId="4FBDD884" w:rsidR="00A10B2E" w:rsidRDefault="00A10B2E" w:rsidP="00477D77">
      <w:pPr>
        <w:pStyle w:val="odrky1"/>
        <w:numPr>
          <w:ilvl w:val="0"/>
          <w:numId w:val="43"/>
        </w:numPr>
        <w:spacing w:after="240" w:line="240" w:lineRule="auto"/>
        <w:jc w:val="left"/>
        <w:rPr>
          <w:rFonts w:ascii="Arial Nova Cond" w:hAnsi="Arial Nova Cond"/>
        </w:rPr>
      </w:pPr>
      <w:r w:rsidRPr="00A10B2E">
        <w:rPr>
          <w:rFonts w:ascii="Arial Nova Cond" w:hAnsi="Arial Nova Cond"/>
          <w:b/>
        </w:rPr>
        <w:t>otevřená výzva</w:t>
      </w:r>
      <w:r w:rsidR="00477D77">
        <w:rPr>
          <w:rFonts w:ascii="Arial Nova Cond" w:hAnsi="Arial Nova Cond"/>
        </w:rPr>
        <w:t xml:space="preserve">: </w:t>
      </w:r>
      <w:r w:rsidRPr="00A10B2E">
        <w:rPr>
          <w:rFonts w:ascii="Arial Nova Cond" w:hAnsi="Arial Nova Cond"/>
        </w:rPr>
        <w:t xml:space="preserve">zadavatel </w:t>
      </w:r>
      <w:r w:rsidR="00054334">
        <w:rPr>
          <w:rFonts w:ascii="Arial Nova Cond" w:hAnsi="Arial Nova Cond"/>
        </w:rPr>
        <w:t>veřejně oznámí svůj zá</w:t>
      </w:r>
      <w:r w:rsidR="00477D77">
        <w:rPr>
          <w:rFonts w:ascii="Arial Nova Cond" w:hAnsi="Arial Nova Cond"/>
        </w:rPr>
        <w:t>jem zadat veřejnou zakázku, např</w:t>
      </w:r>
      <w:r w:rsidR="00EE4865">
        <w:rPr>
          <w:rFonts w:ascii="Arial Nova Cond" w:hAnsi="Arial Nova Cond"/>
        </w:rPr>
        <w:t>.</w:t>
      </w:r>
      <w:r w:rsidR="00477D77">
        <w:rPr>
          <w:rFonts w:ascii="Arial Nova Cond" w:hAnsi="Arial Nova Cond"/>
        </w:rPr>
        <w:t xml:space="preserve"> na úřední desce</w:t>
      </w:r>
      <w:r w:rsidR="00125CF2">
        <w:rPr>
          <w:rFonts w:ascii="Arial Nova Cond" w:hAnsi="Arial Nova Cond"/>
        </w:rPr>
        <w:t>.</w:t>
      </w:r>
    </w:p>
    <w:p w14:paraId="4508E9B3" w14:textId="372CE716" w:rsidR="00A10B2E" w:rsidRDefault="00A10B2E" w:rsidP="00A10B2E">
      <w:pPr>
        <w:pStyle w:val="odrky1"/>
        <w:numPr>
          <w:ilvl w:val="0"/>
          <w:numId w:val="0"/>
        </w:numPr>
        <w:jc w:val="center"/>
        <w:rPr>
          <w:rFonts w:ascii="Arial Nova Cond" w:hAnsi="Arial Nova Cond"/>
        </w:rPr>
      </w:pPr>
      <w:r>
        <w:rPr>
          <w:rFonts w:ascii="Arial Nova Cond" w:hAnsi="Arial Nova Cond"/>
        </w:rPr>
        <w:t>Čl.3</w:t>
      </w:r>
    </w:p>
    <w:p w14:paraId="4259B583" w14:textId="0ABB7215" w:rsidR="00311F97" w:rsidRDefault="00311F97" w:rsidP="00311F97">
      <w:pPr>
        <w:pStyle w:val="odrky1"/>
        <w:numPr>
          <w:ilvl w:val="0"/>
          <w:numId w:val="0"/>
        </w:numPr>
        <w:spacing w:after="240"/>
        <w:jc w:val="center"/>
        <w:rPr>
          <w:rFonts w:ascii="Arial Nova Cond" w:hAnsi="Arial Nova Cond"/>
        </w:rPr>
      </w:pPr>
      <w:r>
        <w:rPr>
          <w:rFonts w:ascii="Arial Nova Cond" w:hAnsi="Arial Nova Cond"/>
        </w:rPr>
        <w:t>Rozdělení VZMR</w:t>
      </w:r>
    </w:p>
    <w:p w14:paraId="1AC79B4A" w14:textId="77777777" w:rsidR="00311F97" w:rsidRDefault="00311F97" w:rsidP="000D6EE9">
      <w:pPr>
        <w:pStyle w:val="odrky1"/>
        <w:numPr>
          <w:ilvl w:val="0"/>
          <w:numId w:val="44"/>
        </w:numPr>
        <w:spacing w:before="0" w:line="240" w:lineRule="auto"/>
        <w:jc w:val="left"/>
        <w:rPr>
          <w:rFonts w:ascii="Arial Nova Cond" w:hAnsi="Arial Nova Cond"/>
        </w:rPr>
      </w:pPr>
      <w:r w:rsidRPr="00311F97">
        <w:rPr>
          <w:rFonts w:ascii="Arial Nova Cond" w:hAnsi="Arial Nova Cond"/>
          <w:u w:val="single"/>
        </w:rPr>
        <w:t>I. Kategorie:</w:t>
      </w:r>
      <w:r>
        <w:rPr>
          <w:rFonts w:ascii="Arial Nova Cond" w:hAnsi="Arial Nova Cond"/>
        </w:rPr>
        <w:t xml:space="preserve"> </w:t>
      </w:r>
    </w:p>
    <w:p w14:paraId="50AA0AC3" w14:textId="7B5DD0E9" w:rsidR="00A10B2E" w:rsidRDefault="000D6EE9" w:rsidP="000D6EE9">
      <w:pPr>
        <w:pStyle w:val="odrky1"/>
        <w:numPr>
          <w:ilvl w:val="1"/>
          <w:numId w:val="44"/>
        </w:numPr>
        <w:spacing w:before="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>zakázky</w:t>
      </w:r>
      <w:r w:rsidR="00311F97">
        <w:rPr>
          <w:rFonts w:ascii="Arial Nova Cond" w:hAnsi="Arial Nova Cond"/>
        </w:rPr>
        <w:t xml:space="preserve"> na dodávky a služby, jejichž předpokládaná hodnota nepřesáhne 100 000 Kč</w:t>
      </w:r>
      <w:r w:rsidR="00B626F9">
        <w:rPr>
          <w:rFonts w:ascii="Arial Nova Cond" w:hAnsi="Arial Nova Cond"/>
        </w:rPr>
        <w:t xml:space="preserve"> bez DPH</w:t>
      </w:r>
    </w:p>
    <w:p w14:paraId="59E08E28" w14:textId="7C1DA9F7" w:rsidR="00311F97" w:rsidRDefault="000D6EE9" w:rsidP="000D6EE9">
      <w:pPr>
        <w:pStyle w:val="odrky1"/>
        <w:numPr>
          <w:ilvl w:val="1"/>
          <w:numId w:val="44"/>
        </w:numPr>
        <w:spacing w:before="0" w:after="24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>zakázky</w:t>
      </w:r>
      <w:r w:rsidR="00311F97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>na stavební práce, jejichž předpokládaná hodnota nepřesáhne 300 000 Kč</w:t>
      </w:r>
      <w:r w:rsidR="00B626F9">
        <w:rPr>
          <w:rFonts w:ascii="Arial Nova Cond" w:hAnsi="Arial Nova Cond"/>
        </w:rPr>
        <w:t xml:space="preserve"> bez DPH.</w:t>
      </w:r>
    </w:p>
    <w:p w14:paraId="15E5868E" w14:textId="6539CC4F" w:rsidR="000D6EE9" w:rsidRDefault="000D6EE9" w:rsidP="000D6EE9">
      <w:pPr>
        <w:pStyle w:val="odrky1"/>
        <w:numPr>
          <w:ilvl w:val="0"/>
          <w:numId w:val="44"/>
        </w:numPr>
        <w:spacing w:before="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>II. Kategorie:</w:t>
      </w:r>
    </w:p>
    <w:p w14:paraId="77839E6D" w14:textId="57A65CBB" w:rsidR="000D6EE9" w:rsidRDefault="000D6EE9" w:rsidP="000D6EE9">
      <w:pPr>
        <w:pStyle w:val="odrky1"/>
        <w:numPr>
          <w:ilvl w:val="1"/>
          <w:numId w:val="44"/>
        </w:numPr>
        <w:spacing w:before="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 xml:space="preserve">zakázky na dodávky a služby, jejichž předpokládaná hodnota přesáhne 100 000 Kč </w:t>
      </w:r>
      <w:r w:rsidR="00B626F9">
        <w:rPr>
          <w:rFonts w:ascii="Arial Nova Cond" w:hAnsi="Arial Nova Cond"/>
        </w:rPr>
        <w:t xml:space="preserve">bez DPH </w:t>
      </w:r>
      <w:r>
        <w:rPr>
          <w:rFonts w:ascii="Arial Nova Cond" w:hAnsi="Arial Nova Cond"/>
        </w:rPr>
        <w:t xml:space="preserve">a nepřesahuje </w:t>
      </w:r>
      <w:r w:rsidR="00B626F9">
        <w:rPr>
          <w:rFonts w:ascii="Arial Nova Cond" w:hAnsi="Arial Nova Cond"/>
        </w:rPr>
        <w:t>300 000 Kč bez DPH,</w:t>
      </w:r>
    </w:p>
    <w:p w14:paraId="755FE051" w14:textId="7C6FDDBD" w:rsidR="000D6EE9" w:rsidRDefault="000D6EE9" w:rsidP="000D6EE9">
      <w:pPr>
        <w:pStyle w:val="odrky1"/>
        <w:numPr>
          <w:ilvl w:val="1"/>
          <w:numId w:val="44"/>
        </w:numPr>
        <w:spacing w:before="0" w:after="240" w:line="240" w:lineRule="auto"/>
        <w:jc w:val="left"/>
        <w:rPr>
          <w:rFonts w:ascii="Arial Nova Cond" w:hAnsi="Arial Nova Cond"/>
        </w:rPr>
      </w:pPr>
      <w:r w:rsidRPr="000D6EE9">
        <w:rPr>
          <w:rFonts w:ascii="Arial Nova Cond" w:hAnsi="Arial Nova Cond"/>
        </w:rPr>
        <w:t xml:space="preserve">zakázky na stavební práce, jejichž předpokládaná hodnota </w:t>
      </w:r>
      <w:r>
        <w:rPr>
          <w:rFonts w:ascii="Arial Nova Cond" w:hAnsi="Arial Nova Cond"/>
        </w:rPr>
        <w:t>přesáhne</w:t>
      </w:r>
      <w:r w:rsidRPr="000D6EE9">
        <w:rPr>
          <w:rFonts w:ascii="Arial Nova Cond" w:hAnsi="Arial Nova Cond"/>
        </w:rPr>
        <w:t xml:space="preserve"> 300 000 Kč</w:t>
      </w:r>
      <w:r w:rsidR="00B626F9">
        <w:rPr>
          <w:rFonts w:ascii="Arial Nova Cond" w:hAnsi="Arial Nova Cond"/>
        </w:rPr>
        <w:t xml:space="preserve"> bez DPH a nepřesáhne 1 000 000 Kč bez DPH.</w:t>
      </w:r>
    </w:p>
    <w:p w14:paraId="6A9A9378" w14:textId="6EA1B7AE" w:rsidR="00B626F9" w:rsidRDefault="00B626F9" w:rsidP="00B626F9">
      <w:pPr>
        <w:pStyle w:val="odrky1"/>
        <w:numPr>
          <w:ilvl w:val="0"/>
          <w:numId w:val="44"/>
        </w:numPr>
        <w:spacing w:before="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>III. Kategorie:</w:t>
      </w:r>
    </w:p>
    <w:p w14:paraId="4B129A9E" w14:textId="2163D0C8" w:rsidR="00B626F9" w:rsidRDefault="00B626F9" w:rsidP="00B626F9">
      <w:pPr>
        <w:pStyle w:val="odrky1"/>
        <w:numPr>
          <w:ilvl w:val="1"/>
          <w:numId w:val="44"/>
        </w:numPr>
        <w:spacing w:before="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>zakázky na dodávky a služby, jejichž předpokládaná hodnota přesáhne 300 000 Kč bez DPH a nepřesahuje 2 000 000 Kč bez DPH,</w:t>
      </w:r>
    </w:p>
    <w:p w14:paraId="4D108100" w14:textId="565B0C2C" w:rsidR="00B626F9" w:rsidRDefault="00B626F9" w:rsidP="00B626F9">
      <w:pPr>
        <w:pStyle w:val="odrky1"/>
        <w:numPr>
          <w:ilvl w:val="1"/>
          <w:numId w:val="44"/>
        </w:numPr>
        <w:spacing w:before="0" w:after="240" w:line="240" w:lineRule="auto"/>
        <w:jc w:val="left"/>
        <w:rPr>
          <w:rFonts w:ascii="Arial Nova Cond" w:hAnsi="Arial Nova Cond"/>
        </w:rPr>
      </w:pPr>
      <w:r w:rsidRPr="000D6EE9">
        <w:rPr>
          <w:rFonts w:ascii="Arial Nova Cond" w:hAnsi="Arial Nova Cond"/>
        </w:rPr>
        <w:lastRenderedPageBreak/>
        <w:t xml:space="preserve">zakázky na stavební práce, jejichž předpokládaná hodnota </w:t>
      </w:r>
      <w:r>
        <w:rPr>
          <w:rFonts w:ascii="Arial Nova Cond" w:hAnsi="Arial Nova Cond"/>
        </w:rPr>
        <w:t>přesáhne</w:t>
      </w:r>
      <w:r w:rsidRPr="000D6EE9">
        <w:rPr>
          <w:rFonts w:ascii="Arial Nova Cond" w:hAnsi="Arial Nova Cond"/>
        </w:rPr>
        <w:t xml:space="preserve"> </w:t>
      </w:r>
      <w:r>
        <w:rPr>
          <w:rFonts w:ascii="Arial Nova Cond" w:hAnsi="Arial Nova Cond"/>
        </w:rPr>
        <w:t>1 0</w:t>
      </w:r>
      <w:r w:rsidRPr="000D6EE9">
        <w:rPr>
          <w:rFonts w:ascii="Arial Nova Cond" w:hAnsi="Arial Nova Cond"/>
        </w:rPr>
        <w:t>00 000 Kč</w:t>
      </w:r>
      <w:r>
        <w:rPr>
          <w:rFonts w:ascii="Arial Nova Cond" w:hAnsi="Arial Nova Cond"/>
        </w:rPr>
        <w:t xml:space="preserve"> bez DPH a nepřesáhne 6 000 000 Kč bez DPH.</w:t>
      </w:r>
    </w:p>
    <w:p w14:paraId="7DEEE5A6" w14:textId="3F0312C4" w:rsidR="00B626F9" w:rsidRDefault="00B626F9" w:rsidP="00B626F9">
      <w:pPr>
        <w:pStyle w:val="odrky1"/>
        <w:numPr>
          <w:ilvl w:val="0"/>
          <w:numId w:val="44"/>
        </w:numPr>
        <w:spacing w:before="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>IV. Kategorie:</w:t>
      </w:r>
    </w:p>
    <w:p w14:paraId="73F3C3F0" w14:textId="41282D20" w:rsidR="00B626F9" w:rsidRDefault="00B626F9" w:rsidP="00AA1F9B">
      <w:pPr>
        <w:pStyle w:val="odrky1"/>
        <w:numPr>
          <w:ilvl w:val="1"/>
          <w:numId w:val="44"/>
        </w:numPr>
        <w:spacing w:before="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>VZMR na dodávky, služby a stavební práce, které je nutné</w:t>
      </w:r>
      <w:r w:rsidR="00AA1F9B">
        <w:rPr>
          <w:rFonts w:ascii="Arial Nova Cond" w:hAnsi="Arial Nova Cond"/>
        </w:rPr>
        <w:t xml:space="preserve"> zadat v mimořádně naléhavých případech, které Obec svým jednáním nezpůsobila a ani je nemohla předvídat a z časových důvodů není možné zadat zakázku běžným způsobem v souladu s touto směrnicí; za splnění uvedených podmínek se může jednat zejména o zabránění nebo zmírnění škod způsobených například přírodními živly, </w:t>
      </w:r>
      <w:r w:rsidR="00942058">
        <w:rPr>
          <w:rFonts w:ascii="Arial Nova Cond" w:hAnsi="Arial Nova Cond"/>
        </w:rPr>
        <w:t>požáry</w:t>
      </w:r>
      <w:r w:rsidR="00AA1F9B">
        <w:rPr>
          <w:rFonts w:ascii="Arial Nova Cond" w:hAnsi="Arial Nova Cond"/>
        </w:rPr>
        <w:t xml:space="preserve"> apod. </w:t>
      </w:r>
    </w:p>
    <w:p w14:paraId="6FE101AA" w14:textId="4732F418" w:rsidR="00AA1F9B" w:rsidRDefault="00E11275" w:rsidP="003B7041">
      <w:pPr>
        <w:pStyle w:val="odrky1"/>
        <w:numPr>
          <w:ilvl w:val="1"/>
          <w:numId w:val="44"/>
        </w:numPr>
        <w:spacing w:before="0" w:after="24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>Musí být dodrženy finanční limity pro VZMR dané zákonem č. 134/2006 Sb.</w:t>
      </w:r>
    </w:p>
    <w:p w14:paraId="70D218DA" w14:textId="77777777" w:rsidR="00E11275" w:rsidRDefault="00E11275" w:rsidP="00E11275">
      <w:pPr>
        <w:pStyle w:val="odrky1"/>
        <w:numPr>
          <w:ilvl w:val="0"/>
          <w:numId w:val="0"/>
        </w:numPr>
        <w:jc w:val="center"/>
        <w:rPr>
          <w:rFonts w:ascii="Arial Nova Cond" w:hAnsi="Arial Nova Cond"/>
        </w:rPr>
      </w:pPr>
      <w:r>
        <w:rPr>
          <w:rFonts w:ascii="Arial Nova Cond" w:hAnsi="Arial Nova Cond"/>
        </w:rPr>
        <w:t>Čl.3</w:t>
      </w:r>
    </w:p>
    <w:p w14:paraId="139D7AA1" w14:textId="77777777" w:rsidR="00E11275" w:rsidRPr="0002449E" w:rsidRDefault="00E11275" w:rsidP="00E11275">
      <w:pPr>
        <w:spacing w:line="240" w:lineRule="auto"/>
        <w:jc w:val="center"/>
        <w:rPr>
          <w:rFonts w:ascii="Arial Nova Cond" w:hAnsi="Arial Nova Cond" w:cstheme="minorHAnsi"/>
          <w:sz w:val="24"/>
        </w:rPr>
      </w:pPr>
      <w:r w:rsidRPr="0002449E">
        <w:rPr>
          <w:rFonts w:ascii="Arial Nova Cond" w:hAnsi="Arial Nova Cond" w:cstheme="minorHAnsi"/>
          <w:sz w:val="24"/>
        </w:rPr>
        <w:t>Rozhodovací proces</w:t>
      </w:r>
    </w:p>
    <w:p w14:paraId="08CB24E0" w14:textId="5CBC4826" w:rsidR="00E11275" w:rsidRDefault="00E11275" w:rsidP="00DE2153">
      <w:pPr>
        <w:pStyle w:val="odrky1"/>
        <w:numPr>
          <w:ilvl w:val="0"/>
          <w:numId w:val="46"/>
        </w:numPr>
        <w:spacing w:before="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>Zakázky I. Kategorie</w:t>
      </w:r>
      <w:r w:rsidR="00080955">
        <w:rPr>
          <w:rFonts w:ascii="Arial Nova Cond" w:hAnsi="Arial Nova Cond"/>
        </w:rPr>
        <w:t xml:space="preserve"> se zadávají </w:t>
      </w:r>
      <w:r w:rsidR="00694444">
        <w:rPr>
          <w:rFonts w:ascii="Arial Nova Cond" w:hAnsi="Arial Nova Cond"/>
        </w:rPr>
        <w:t>„</w:t>
      </w:r>
      <w:r w:rsidR="00080955">
        <w:rPr>
          <w:rFonts w:ascii="Arial Nova Cond" w:hAnsi="Arial Nova Cond"/>
        </w:rPr>
        <w:t>přímým zadáním</w:t>
      </w:r>
      <w:r w:rsidR="00694444">
        <w:rPr>
          <w:rFonts w:ascii="Arial Nova Cond" w:hAnsi="Arial Nova Cond"/>
        </w:rPr>
        <w:t>“</w:t>
      </w:r>
    </w:p>
    <w:p w14:paraId="51E245BC" w14:textId="2B2AEF13" w:rsidR="005B3D92" w:rsidRDefault="00DE2153" w:rsidP="00DE2153">
      <w:pPr>
        <w:pStyle w:val="odrky1"/>
        <w:numPr>
          <w:ilvl w:val="1"/>
          <w:numId w:val="46"/>
        </w:numPr>
        <w:spacing w:before="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 xml:space="preserve">o </w:t>
      </w:r>
      <w:r w:rsidR="00F4068D">
        <w:rPr>
          <w:rFonts w:ascii="Arial Nova Cond" w:hAnsi="Arial Nova Cond"/>
        </w:rPr>
        <w:t xml:space="preserve">zadání zakázky </w:t>
      </w:r>
      <w:r>
        <w:rPr>
          <w:rFonts w:ascii="Arial Nova Cond" w:hAnsi="Arial Nova Cond"/>
        </w:rPr>
        <w:t>rozhoduje a za realizaci odpovídá starosta nebo místostarosta obce</w:t>
      </w:r>
    </w:p>
    <w:p w14:paraId="69B76D20" w14:textId="4D23F92E" w:rsidR="00DE2153" w:rsidRDefault="00DE2153" w:rsidP="00DE2153">
      <w:pPr>
        <w:pStyle w:val="odrky1"/>
        <w:numPr>
          <w:ilvl w:val="1"/>
          <w:numId w:val="46"/>
        </w:numPr>
        <w:spacing w:before="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>smlouvy nebo objednávky nepodléhají schválení zastupitelstva</w:t>
      </w:r>
    </w:p>
    <w:p w14:paraId="3AA715E4" w14:textId="71B3486B" w:rsidR="00DE2153" w:rsidRDefault="00DE2153" w:rsidP="00DE2153">
      <w:pPr>
        <w:pStyle w:val="odrky1"/>
        <w:numPr>
          <w:ilvl w:val="1"/>
          <w:numId w:val="46"/>
        </w:numPr>
        <w:spacing w:before="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>o nákupu je povinen vést, mimo účetních dokladů, základní dokumentaci</w:t>
      </w:r>
    </w:p>
    <w:p w14:paraId="05EE1C3F" w14:textId="3E6A37AA" w:rsidR="00DE2153" w:rsidRDefault="00DE2153" w:rsidP="00125CF2">
      <w:pPr>
        <w:pStyle w:val="odrky1"/>
        <w:numPr>
          <w:ilvl w:val="1"/>
          <w:numId w:val="46"/>
        </w:numPr>
        <w:spacing w:before="0" w:after="24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>zadány mohou být pouze s</w:t>
      </w:r>
      <w:r w:rsidR="00F4068D">
        <w:rPr>
          <w:rFonts w:ascii="Arial Nova Cond" w:hAnsi="Arial Nova Cond"/>
        </w:rPr>
        <w:t>l</w:t>
      </w:r>
      <w:r>
        <w:rPr>
          <w:rFonts w:ascii="Arial Nova Cond" w:hAnsi="Arial Nova Cond"/>
        </w:rPr>
        <w:t>užby nebo st</w:t>
      </w:r>
      <w:r w:rsidR="00F4068D">
        <w:rPr>
          <w:rFonts w:ascii="Arial Nova Cond" w:hAnsi="Arial Nova Cond"/>
        </w:rPr>
        <w:t>av</w:t>
      </w:r>
      <w:r>
        <w:rPr>
          <w:rFonts w:ascii="Arial Nova Cond" w:hAnsi="Arial Nova Cond"/>
        </w:rPr>
        <w:t>ební práce</w:t>
      </w:r>
      <w:r w:rsidR="00F4068D">
        <w:rPr>
          <w:rFonts w:ascii="Arial Nova Cond" w:hAnsi="Arial Nova Cond"/>
        </w:rPr>
        <w:t>, jejichž financování je kryto schváleným rozpočtem</w:t>
      </w:r>
      <w:r w:rsidR="00694444">
        <w:rPr>
          <w:rFonts w:ascii="Arial Nova Cond" w:hAnsi="Arial Nova Cond"/>
        </w:rPr>
        <w:t>.</w:t>
      </w:r>
    </w:p>
    <w:p w14:paraId="0BE63978" w14:textId="2B7E6893" w:rsidR="00694444" w:rsidRDefault="00694444" w:rsidP="008E5F1D">
      <w:pPr>
        <w:pStyle w:val="odrky1"/>
        <w:numPr>
          <w:ilvl w:val="0"/>
          <w:numId w:val="46"/>
        </w:numPr>
        <w:spacing w:before="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>Zakázky II. Kategorie se zadávají „uzavřenou výzvou“</w:t>
      </w:r>
    </w:p>
    <w:p w14:paraId="2B7E8700" w14:textId="647A9CB4" w:rsidR="008E5F1D" w:rsidRDefault="008E5F1D" w:rsidP="008E5F1D">
      <w:pPr>
        <w:pStyle w:val="odrky1"/>
        <w:numPr>
          <w:ilvl w:val="1"/>
          <w:numId w:val="46"/>
        </w:numPr>
        <w:spacing w:before="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>o zadání zakázky rozhoduje a za realizaci odpovídá starosta nebo místostarosta obce</w:t>
      </w:r>
    </w:p>
    <w:p w14:paraId="4EDA8C44" w14:textId="7226657C" w:rsidR="008E5F1D" w:rsidRDefault="008E5F1D" w:rsidP="00804729">
      <w:pPr>
        <w:pStyle w:val="odrky1"/>
        <w:numPr>
          <w:ilvl w:val="1"/>
          <w:numId w:val="46"/>
        </w:numPr>
        <w:spacing w:before="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>zadavatel vyzve k podání nabídek na základě průzkumu trhu; ten spočívá v zajištění cenových nabídek od více jak jednoho dodavatele u kterých lze předpokládat, že jsou schopni zakázku řádně uskutečnit</w:t>
      </w:r>
      <w:r w:rsidR="00804729">
        <w:rPr>
          <w:rFonts w:ascii="Arial Nova Cond" w:hAnsi="Arial Nova Cond"/>
        </w:rPr>
        <w:t>; nabídky musí být předloženy písemně dopis</w:t>
      </w:r>
      <w:r w:rsidR="00CC251B">
        <w:rPr>
          <w:rFonts w:ascii="Arial Nova Cond" w:hAnsi="Arial Nova Cond"/>
        </w:rPr>
        <w:t>em</w:t>
      </w:r>
      <w:r w:rsidR="00804729">
        <w:rPr>
          <w:rFonts w:ascii="Arial Nova Cond" w:hAnsi="Arial Nova Cond"/>
        </w:rPr>
        <w:t>, email</w:t>
      </w:r>
      <w:r w:rsidR="00CC251B">
        <w:rPr>
          <w:rFonts w:ascii="Arial Nova Cond" w:hAnsi="Arial Nova Cond"/>
        </w:rPr>
        <w:t>em</w:t>
      </w:r>
      <w:r w:rsidR="00804729">
        <w:rPr>
          <w:rFonts w:ascii="Arial Nova Cond" w:hAnsi="Arial Nova Cond"/>
        </w:rPr>
        <w:t>, ceníkem na internetu, reklamním letákem apod.</w:t>
      </w:r>
    </w:p>
    <w:p w14:paraId="33764C5B" w14:textId="6693039A" w:rsidR="00804729" w:rsidRDefault="00804729" w:rsidP="00804729">
      <w:pPr>
        <w:pStyle w:val="odrky1"/>
        <w:numPr>
          <w:ilvl w:val="1"/>
          <w:numId w:val="46"/>
        </w:numPr>
        <w:spacing w:before="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 xml:space="preserve">starosta jmenuje tříčlennou hodnotící komisi, jejíž minimálně dva členové musí být zastupitelé a, pokud to charakter zakázky vyžaduje, jeden člen, který je </w:t>
      </w:r>
      <w:r w:rsidR="00125CF2">
        <w:rPr>
          <w:rFonts w:ascii="Arial Nova Cond" w:hAnsi="Arial Nova Cond"/>
        </w:rPr>
        <w:t xml:space="preserve">na </w:t>
      </w:r>
      <w:r>
        <w:rPr>
          <w:rFonts w:ascii="Arial Nova Cond" w:hAnsi="Arial Nova Cond"/>
        </w:rPr>
        <w:t>řešenou problematiku odborníkem</w:t>
      </w:r>
      <w:r w:rsidR="00125CF2">
        <w:rPr>
          <w:rFonts w:ascii="Arial Nova Cond" w:hAnsi="Arial Nova Cond"/>
        </w:rPr>
        <w:t>,</w:t>
      </w:r>
    </w:p>
    <w:p w14:paraId="566CB14F" w14:textId="78D2D233" w:rsidR="00804729" w:rsidRDefault="00804729" w:rsidP="00F06403">
      <w:pPr>
        <w:pStyle w:val="odrky1"/>
        <w:numPr>
          <w:ilvl w:val="1"/>
          <w:numId w:val="46"/>
        </w:numPr>
        <w:spacing w:before="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 xml:space="preserve">komise vyhodnotí nabídky a vybere </w:t>
      </w:r>
      <w:r w:rsidR="00125CF2">
        <w:rPr>
          <w:rFonts w:ascii="Arial Nova Cond" w:hAnsi="Arial Nova Cond"/>
        </w:rPr>
        <w:t>tu</w:t>
      </w:r>
      <w:r>
        <w:rPr>
          <w:rFonts w:ascii="Arial Nova Cond" w:hAnsi="Arial Nova Cond"/>
        </w:rPr>
        <w:t xml:space="preserve">, která je pro obec </w:t>
      </w:r>
      <w:r w:rsidR="00F06403">
        <w:rPr>
          <w:rFonts w:ascii="Arial Nova Cond" w:hAnsi="Arial Nova Cond"/>
        </w:rPr>
        <w:t>nejvýhodnější zejména podle ekonomické výhodnosti a kvality plnění</w:t>
      </w:r>
      <w:r w:rsidR="00125CF2">
        <w:rPr>
          <w:rFonts w:ascii="Arial Nova Cond" w:hAnsi="Arial Nova Cond"/>
        </w:rPr>
        <w:t>,</w:t>
      </w:r>
    </w:p>
    <w:p w14:paraId="45C1848B" w14:textId="4AD6F59F" w:rsidR="00F06403" w:rsidRDefault="00F06403" w:rsidP="00F06403">
      <w:pPr>
        <w:pStyle w:val="odrky1"/>
        <w:numPr>
          <w:ilvl w:val="1"/>
          <w:numId w:val="46"/>
        </w:numPr>
        <w:spacing w:before="0" w:line="240" w:lineRule="auto"/>
        <w:jc w:val="left"/>
        <w:rPr>
          <w:rFonts w:ascii="Arial Nova Cond" w:hAnsi="Arial Nova Cond"/>
        </w:rPr>
      </w:pPr>
      <w:r w:rsidRPr="00F06403">
        <w:rPr>
          <w:rFonts w:ascii="Arial Nova Cond" w:hAnsi="Arial Nova Cond"/>
        </w:rPr>
        <w:t>komise o průběhu výběrového řízení zpracuje zprávu, ve které především popíše důvody výběru vítězné nabídky; součástí zprávy musí být i seznam všech ostatních hodnocených nabídek a důvody jejich vyřazení</w:t>
      </w:r>
      <w:r w:rsidR="00125CF2">
        <w:rPr>
          <w:rFonts w:ascii="Arial Nova Cond" w:hAnsi="Arial Nova Cond"/>
        </w:rPr>
        <w:t>,</w:t>
      </w:r>
    </w:p>
    <w:p w14:paraId="2F3CE769" w14:textId="43734F85" w:rsidR="00F06403" w:rsidRDefault="00EE26A7" w:rsidP="00F06403">
      <w:pPr>
        <w:pStyle w:val="odrky1"/>
        <w:numPr>
          <w:ilvl w:val="1"/>
          <w:numId w:val="46"/>
        </w:numPr>
        <w:spacing w:before="0" w:after="24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>zprávu společně s doporučením na uzavření smlouvy komise předloží k rozhodnutí na nejbližší zastupitelstvo.</w:t>
      </w:r>
    </w:p>
    <w:p w14:paraId="39BE7F94" w14:textId="104E867C" w:rsidR="00125CF2" w:rsidRDefault="00910255" w:rsidP="00EE4865">
      <w:pPr>
        <w:pStyle w:val="odrky1"/>
        <w:numPr>
          <w:ilvl w:val="0"/>
          <w:numId w:val="46"/>
        </w:numPr>
        <w:spacing w:before="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 xml:space="preserve"> Zakázky III. Kategorie se zadávají „otevřenou výzvou“</w:t>
      </w:r>
    </w:p>
    <w:p w14:paraId="2F89F733" w14:textId="1850E311" w:rsidR="00910255" w:rsidRDefault="00EE4865" w:rsidP="00EE4865">
      <w:pPr>
        <w:pStyle w:val="odrky1"/>
        <w:numPr>
          <w:ilvl w:val="1"/>
          <w:numId w:val="46"/>
        </w:numPr>
        <w:spacing w:before="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>O zadání zakázky rozhoduje zastupitelstvo obce.</w:t>
      </w:r>
    </w:p>
    <w:p w14:paraId="10A72E2F" w14:textId="5FCF6E94" w:rsidR="00EE4865" w:rsidRDefault="00EE4865" w:rsidP="003B7041">
      <w:pPr>
        <w:pStyle w:val="odrky1"/>
        <w:numPr>
          <w:ilvl w:val="1"/>
          <w:numId w:val="46"/>
        </w:numPr>
        <w:spacing w:before="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>Zastupitelstvo jmenuje tříčlennou hodnotící komisi, jejíž minimálně dva členové musí být zastupitelé a, pokud to charakter zakázky vyžaduje, jeden člen, který je na řešenou problematiku odborníkem.</w:t>
      </w:r>
    </w:p>
    <w:p w14:paraId="257DB103" w14:textId="2EECD827" w:rsidR="00EE4865" w:rsidRDefault="00EE4865" w:rsidP="003B7041">
      <w:pPr>
        <w:pStyle w:val="odrky1"/>
        <w:numPr>
          <w:ilvl w:val="1"/>
          <w:numId w:val="46"/>
        </w:numPr>
        <w:spacing w:before="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 xml:space="preserve">Zastupitelstvo </w:t>
      </w:r>
      <w:r w:rsidR="00C308E9">
        <w:rPr>
          <w:rFonts w:ascii="Arial Nova Cond" w:hAnsi="Arial Nova Cond"/>
        </w:rPr>
        <w:t xml:space="preserve">stanoví poptávané plnění, </w:t>
      </w:r>
      <w:r w:rsidR="00C63C84">
        <w:rPr>
          <w:rFonts w:ascii="Arial Nova Cond" w:hAnsi="Arial Nova Cond"/>
        </w:rPr>
        <w:t xml:space="preserve">pořadí hodnotících </w:t>
      </w:r>
      <w:r w:rsidR="00C308E9">
        <w:rPr>
          <w:rFonts w:ascii="Arial Nova Cond" w:hAnsi="Arial Nova Cond"/>
        </w:rPr>
        <w:t>kritéri</w:t>
      </w:r>
      <w:r w:rsidR="00C63C84">
        <w:rPr>
          <w:rFonts w:ascii="Arial Nova Cond" w:hAnsi="Arial Nova Cond"/>
        </w:rPr>
        <w:t>í</w:t>
      </w:r>
      <w:r w:rsidR="00C308E9">
        <w:rPr>
          <w:rFonts w:ascii="Arial Nova Cond" w:hAnsi="Arial Nova Cond"/>
        </w:rPr>
        <w:t xml:space="preserve"> na jeho </w:t>
      </w:r>
      <w:r w:rsidR="00C63C84">
        <w:rPr>
          <w:rFonts w:ascii="Arial Nova Cond" w:hAnsi="Arial Nova Cond"/>
        </w:rPr>
        <w:t>vyhodnocení</w:t>
      </w:r>
      <w:r w:rsidR="00C308E9">
        <w:rPr>
          <w:rFonts w:ascii="Arial Nova Cond" w:hAnsi="Arial Nova Cond"/>
        </w:rPr>
        <w:t xml:space="preserve"> a </w:t>
      </w:r>
      <w:r>
        <w:rPr>
          <w:rFonts w:ascii="Arial Nova Cond" w:hAnsi="Arial Nova Cond"/>
        </w:rPr>
        <w:t xml:space="preserve">pověří komisi zveřejněním zadávací dokumentace, která musí obsahovat zejména: </w:t>
      </w:r>
    </w:p>
    <w:p w14:paraId="0E626420" w14:textId="259B5AE7" w:rsidR="003B7041" w:rsidRDefault="003B7041" w:rsidP="003B7041">
      <w:pPr>
        <w:pStyle w:val="odrky1"/>
        <w:numPr>
          <w:ilvl w:val="2"/>
          <w:numId w:val="46"/>
        </w:numPr>
        <w:spacing w:before="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>jednoznačný popis poptávaného plnění (předmět plnění)</w:t>
      </w:r>
    </w:p>
    <w:p w14:paraId="6EA46A59" w14:textId="7C7435B4" w:rsidR="003B7041" w:rsidRDefault="003B7041" w:rsidP="003B7041">
      <w:pPr>
        <w:pStyle w:val="odrky1"/>
        <w:numPr>
          <w:ilvl w:val="2"/>
          <w:numId w:val="46"/>
        </w:numPr>
        <w:spacing w:before="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lastRenderedPageBreak/>
        <w:t>předpokládanou hodnotu veřejné zakázky</w:t>
      </w:r>
    </w:p>
    <w:p w14:paraId="113D3F77" w14:textId="121EDB4B" w:rsidR="003B7041" w:rsidRDefault="003B7041" w:rsidP="003B7041">
      <w:pPr>
        <w:pStyle w:val="odrky1"/>
        <w:numPr>
          <w:ilvl w:val="2"/>
          <w:numId w:val="46"/>
        </w:numPr>
        <w:spacing w:before="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>místo a dobu plnění</w:t>
      </w:r>
    </w:p>
    <w:p w14:paraId="44CF8CE9" w14:textId="2C4C0142" w:rsidR="003B7041" w:rsidRDefault="003B7041" w:rsidP="003B7041">
      <w:pPr>
        <w:pStyle w:val="odrky1"/>
        <w:numPr>
          <w:ilvl w:val="2"/>
          <w:numId w:val="46"/>
        </w:numPr>
        <w:spacing w:before="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>požadavek na prokázání kvalifikace</w:t>
      </w:r>
    </w:p>
    <w:p w14:paraId="7AD90EF9" w14:textId="35F800F5" w:rsidR="003B7041" w:rsidRDefault="003B7041" w:rsidP="003B7041">
      <w:pPr>
        <w:pStyle w:val="odrky1"/>
        <w:numPr>
          <w:ilvl w:val="2"/>
          <w:numId w:val="46"/>
        </w:numPr>
        <w:spacing w:before="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>termín odevzdání nabídek</w:t>
      </w:r>
    </w:p>
    <w:p w14:paraId="064986E2" w14:textId="18E9087D" w:rsidR="003B7041" w:rsidRDefault="003B7041" w:rsidP="007843A7">
      <w:pPr>
        <w:pStyle w:val="odrky1"/>
        <w:numPr>
          <w:ilvl w:val="2"/>
          <w:numId w:val="46"/>
        </w:numPr>
        <w:spacing w:before="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>další specifické požadavky týkající se konkrétních zakázek</w:t>
      </w:r>
    </w:p>
    <w:p w14:paraId="3EF760DA" w14:textId="02DC721A" w:rsidR="007843A7" w:rsidRDefault="007843A7" w:rsidP="007843A7">
      <w:pPr>
        <w:pStyle w:val="odrky1"/>
        <w:numPr>
          <w:ilvl w:val="1"/>
          <w:numId w:val="46"/>
        </w:numPr>
        <w:spacing w:before="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>Lhůta pro podání nabídek nesmí být kratší než 14 dní od prvního dne zveřejnění zakázky.</w:t>
      </w:r>
    </w:p>
    <w:p w14:paraId="5E11FB0D" w14:textId="30696357" w:rsidR="00CC251B" w:rsidRDefault="00CC251B" w:rsidP="007843A7">
      <w:pPr>
        <w:pStyle w:val="odrky1"/>
        <w:numPr>
          <w:ilvl w:val="1"/>
          <w:numId w:val="46"/>
        </w:numPr>
        <w:spacing w:before="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>Nabídky musí být předloženy písemně dopisem, emailem nebo datovou schránkou</w:t>
      </w:r>
      <w:r w:rsidR="00D76AE3">
        <w:rPr>
          <w:rFonts w:ascii="Arial Nova Cond" w:hAnsi="Arial Nova Cond"/>
        </w:rPr>
        <w:t xml:space="preserve"> a musí, mimo jiné, obsahovat jednoznačnou identifikace dodavatele.</w:t>
      </w:r>
    </w:p>
    <w:p w14:paraId="32461663" w14:textId="083530B0" w:rsidR="007843A7" w:rsidRDefault="00C63C84" w:rsidP="00C308E9">
      <w:pPr>
        <w:pStyle w:val="odrky1"/>
        <w:numPr>
          <w:ilvl w:val="1"/>
          <w:numId w:val="46"/>
        </w:numPr>
        <w:spacing w:before="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>P</w:t>
      </w:r>
      <w:r w:rsidR="007843A7">
        <w:rPr>
          <w:rFonts w:ascii="Arial Nova Cond" w:hAnsi="Arial Nova Cond"/>
        </w:rPr>
        <w:t>o uplynutí lhůty pro podání</w:t>
      </w:r>
      <w:r>
        <w:rPr>
          <w:rFonts w:ascii="Arial Nova Cond" w:hAnsi="Arial Nova Cond"/>
        </w:rPr>
        <w:t>, bez zbytečného odkladu</w:t>
      </w:r>
      <w:r w:rsidR="007843A7">
        <w:rPr>
          <w:rFonts w:ascii="Arial Nova Cond" w:hAnsi="Arial Nova Cond"/>
        </w:rPr>
        <w:t>, hodnotící komise obdržené nabídky posoudí (zda obsahují všechny požadované informace dle zadávací dokumentace) a vyhodnotí, přičemž musí brát v úvahu především:</w:t>
      </w:r>
    </w:p>
    <w:p w14:paraId="09148824" w14:textId="6A3F19C7" w:rsidR="00CC251B" w:rsidRDefault="00CC251B" w:rsidP="00CC251B">
      <w:pPr>
        <w:pStyle w:val="odrky1"/>
        <w:numPr>
          <w:ilvl w:val="2"/>
          <w:numId w:val="46"/>
        </w:numPr>
        <w:spacing w:before="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>ekonomickou výhodnost pro Obec</w:t>
      </w:r>
      <w:r w:rsidR="00C312AE">
        <w:rPr>
          <w:rFonts w:ascii="Arial Nova Cond" w:hAnsi="Arial Nova Cond"/>
        </w:rPr>
        <w:t xml:space="preserve"> </w:t>
      </w:r>
    </w:p>
    <w:p w14:paraId="4DEB5111" w14:textId="11CCC76E" w:rsidR="007843A7" w:rsidRDefault="00CC251B" w:rsidP="00CC251B">
      <w:pPr>
        <w:pStyle w:val="odrky1"/>
        <w:numPr>
          <w:ilvl w:val="2"/>
          <w:numId w:val="46"/>
        </w:numPr>
        <w:spacing w:before="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 xml:space="preserve">kvalitu nabízeného plnění </w:t>
      </w:r>
    </w:p>
    <w:p w14:paraId="79376DAF" w14:textId="34B3760A" w:rsidR="00CC251B" w:rsidRDefault="00CC251B" w:rsidP="00CC251B">
      <w:pPr>
        <w:pStyle w:val="odrky1"/>
        <w:numPr>
          <w:ilvl w:val="2"/>
          <w:numId w:val="46"/>
        </w:numPr>
        <w:spacing w:before="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>technickou úroveň</w:t>
      </w:r>
    </w:p>
    <w:p w14:paraId="63C41EF8" w14:textId="4F2D0A50" w:rsidR="00CC251B" w:rsidRDefault="00CC251B" w:rsidP="00C63C84">
      <w:pPr>
        <w:pStyle w:val="odrky1"/>
        <w:numPr>
          <w:ilvl w:val="2"/>
          <w:numId w:val="46"/>
        </w:numPr>
        <w:spacing w:before="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>pracovní historii dodavatele (dřívější realizace apod.)</w:t>
      </w:r>
    </w:p>
    <w:p w14:paraId="0DF1771B" w14:textId="58BA2CDB" w:rsidR="00C63C84" w:rsidRDefault="00C63C84" w:rsidP="00C63C84">
      <w:pPr>
        <w:pStyle w:val="odrky1"/>
        <w:numPr>
          <w:ilvl w:val="1"/>
          <w:numId w:val="46"/>
        </w:numPr>
        <w:spacing w:before="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>K</w:t>
      </w:r>
      <w:r w:rsidRPr="00F06403">
        <w:rPr>
          <w:rFonts w:ascii="Arial Nova Cond" w:hAnsi="Arial Nova Cond"/>
        </w:rPr>
        <w:t xml:space="preserve">omise o průběhu </w:t>
      </w:r>
      <w:r>
        <w:rPr>
          <w:rFonts w:ascii="Arial Nova Cond" w:hAnsi="Arial Nova Cond"/>
        </w:rPr>
        <w:t>hodnocení</w:t>
      </w:r>
      <w:r w:rsidRPr="00F06403">
        <w:rPr>
          <w:rFonts w:ascii="Arial Nova Cond" w:hAnsi="Arial Nova Cond"/>
        </w:rPr>
        <w:t xml:space="preserve"> zpracuje zprávu, ve které především popíše důvody výběru vítězné nabídky; součástí zprávy musí být i seznam všech ostatních hodnocených nabídek a důvody jejich vyřazení</w:t>
      </w:r>
      <w:r>
        <w:rPr>
          <w:rFonts w:ascii="Arial Nova Cond" w:hAnsi="Arial Nova Cond"/>
        </w:rPr>
        <w:t>.</w:t>
      </w:r>
    </w:p>
    <w:p w14:paraId="7957B807" w14:textId="1804FB1B" w:rsidR="00C63C84" w:rsidRDefault="00C63C84" w:rsidP="00C63C84">
      <w:pPr>
        <w:pStyle w:val="odrky1"/>
        <w:numPr>
          <w:ilvl w:val="1"/>
          <w:numId w:val="46"/>
        </w:numPr>
        <w:spacing w:before="0" w:after="240" w:line="240" w:lineRule="auto"/>
        <w:jc w:val="left"/>
        <w:rPr>
          <w:rFonts w:ascii="Arial Nova Cond" w:hAnsi="Arial Nova Cond"/>
        </w:rPr>
      </w:pPr>
      <w:r>
        <w:rPr>
          <w:rFonts w:ascii="Arial Nova Cond" w:hAnsi="Arial Nova Cond"/>
        </w:rPr>
        <w:t>Zprávu společně s doporučením na uzavření smlouvy komise předloží k rozhodnutí na nejbližší zastupitelstvo.</w:t>
      </w:r>
    </w:p>
    <w:p w14:paraId="1221F209" w14:textId="6C3580C3" w:rsidR="00881B44" w:rsidRDefault="00881B44" w:rsidP="00881B44">
      <w:pPr>
        <w:pStyle w:val="odrky1"/>
        <w:numPr>
          <w:ilvl w:val="0"/>
          <w:numId w:val="0"/>
        </w:numPr>
        <w:spacing w:before="0" w:after="240" w:line="240" w:lineRule="auto"/>
        <w:jc w:val="center"/>
        <w:rPr>
          <w:rFonts w:ascii="Arial Nova Cond" w:hAnsi="Arial Nova Cond"/>
        </w:rPr>
      </w:pPr>
      <w:r>
        <w:rPr>
          <w:rFonts w:ascii="Arial Nova Cond" w:hAnsi="Arial Nova Cond"/>
        </w:rPr>
        <w:t>Čl. 5</w:t>
      </w:r>
    </w:p>
    <w:p w14:paraId="5B99B1B3" w14:textId="3324E114" w:rsidR="00881B44" w:rsidRDefault="00D76AE3" w:rsidP="00881B44">
      <w:pPr>
        <w:pStyle w:val="odrky1"/>
        <w:numPr>
          <w:ilvl w:val="0"/>
          <w:numId w:val="0"/>
        </w:numPr>
        <w:spacing w:before="0" w:after="240" w:line="240" w:lineRule="auto"/>
        <w:jc w:val="center"/>
        <w:rPr>
          <w:rFonts w:ascii="Arial Nova Cond" w:hAnsi="Arial Nova Cond"/>
        </w:rPr>
      </w:pPr>
      <w:r>
        <w:rPr>
          <w:rFonts w:ascii="Arial Nova Cond" w:hAnsi="Arial Nova Cond"/>
        </w:rPr>
        <w:t>Závěrečná ustanovení</w:t>
      </w:r>
    </w:p>
    <w:p w14:paraId="28DB83D3" w14:textId="2A222FF6" w:rsidR="00D76AE3" w:rsidRPr="00A90DE5" w:rsidRDefault="00D76AE3" w:rsidP="00A90DE5">
      <w:pPr>
        <w:pStyle w:val="odrky1"/>
        <w:numPr>
          <w:ilvl w:val="0"/>
          <w:numId w:val="50"/>
        </w:numPr>
        <w:spacing w:before="0" w:line="240" w:lineRule="auto"/>
        <w:jc w:val="left"/>
        <w:rPr>
          <w:rFonts w:ascii="Arial Nova Cond" w:hAnsi="Arial Nova Cond"/>
        </w:rPr>
      </w:pPr>
      <w:r w:rsidRPr="00D76AE3">
        <w:rPr>
          <w:rFonts w:ascii="Arial Nova Cond" w:hAnsi="Arial Nova Cond"/>
        </w:rPr>
        <w:t xml:space="preserve">Obec archivuje </w:t>
      </w:r>
      <w:r w:rsidRPr="00D76AE3">
        <w:rPr>
          <w:rFonts w:ascii="Arial Nova Cond" w:hAnsi="Arial Nova Cond" w:cs="Arial"/>
        </w:rPr>
        <w:t>související listinnou i elektronickou dokumentaci o veřejné zakázce po dobu 5 let od uzavření smlouvy, její změny nebo od zrušení veřejné zakázky v případech veřejných zakázek malého rozsahu</w:t>
      </w:r>
    </w:p>
    <w:p w14:paraId="7C96B7EC" w14:textId="5850EF36" w:rsidR="00A90DE5" w:rsidRDefault="00A90DE5" w:rsidP="00A90DE5">
      <w:pPr>
        <w:pStyle w:val="Odstavecseseznamem"/>
        <w:numPr>
          <w:ilvl w:val="0"/>
          <w:numId w:val="50"/>
        </w:numPr>
        <w:spacing w:line="240" w:lineRule="auto"/>
        <w:rPr>
          <w:rFonts w:ascii="Arial Nova Cond" w:hAnsi="Arial Nova Cond" w:cstheme="minorHAnsi"/>
          <w:sz w:val="24"/>
        </w:rPr>
      </w:pPr>
      <w:r w:rsidRPr="00A90DE5">
        <w:rPr>
          <w:rFonts w:ascii="Arial Nova Cond" w:hAnsi="Arial Nova Cond" w:cstheme="minorHAnsi"/>
          <w:sz w:val="24"/>
        </w:rPr>
        <w:t>T</w:t>
      </w:r>
      <w:r w:rsidR="00641373">
        <w:rPr>
          <w:rFonts w:ascii="Arial Nova Cond" w:hAnsi="Arial Nova Cond" w:cstheme="minorHAnsi"/>
          <w:sz w:val="24"/>
        </w:rPr>
        <w:t>a</w:t>
      </w:r>
      <w:r w:rsidRPr="00A90DE5">
        <w:rPr>
          <w:rFonts w:ascii="Arial Nova Cond" w:hAnsi="Arial Nova Cond" w:cstheme="minorHAnsi"/>
          <w:sz w:val="24"/>
        </w:rPr>
        <w:t xml:space="preserve">to </w:t>
      </w:r>
      <w:r w:rsidR="00641373">
        <w:rPr>
          <w:rFonts w:ascii="Arial Nova Cond" w:hAnsi="Arial Nova Cond" w:cstheme="minorHAnsi"/>
          <w:sz w:val="24"/>
        </w:rPr>
        <w:t>pravidla</w:t>
      </w:r>
      <w:r w:rsidRPr="00A90DE5">
        <w:rPr>
          <w:rFonts w:ascii="Arial Nova Cond" w:hAnsi="Arial Nova Cond" w:cstheme="minorHAnsi"/>
          <w:sz w:val="24"/>
        </w:rPr>
        <w:t xml:space="preserve"> byla schválena na řádném zasedání zastupitelstva obce Český Jiřetín dne </w:t>
      </w:r>
      <w:r w:rsidR="00CF6B37">
        <w:rPr>
          <w:rFonts w:ascii="Arial Nova Cond" w:hAnsi="Arial Nova Cond" w:cstheme="minorHAnsi"/>
          <w:sz w:val="24"/>
        </w:rPr>
        <w:t>22</w:t>
      </w:r>
      <w:r w:rsidRPr="00A90DE5">
        <w:rPr>
          <w:rFonts w:ascii="Arial Nova Cond" w:hAnsi="Arial Nova Cond" w:cstheme="minorHAnsi"/>
          <w:sz w:val="24"/>
        </w:rPr>
        <w:t>.</w:t>
      </w:r>
      <w:r w:rsidR="00CF6B37">
        <w:rPr>
          <w:rFonts w:ascii="Arial Nova Cond" w:hAnsi="Arial Nova Cond" w:cstheme="minorHAnsi"/>
          <w:sz w:val="24"/>
        </w:rPr>
        <w:t>3</w:t>
      </w:r>
      <w:r w:rsidRPr="00A90DE5">
        <w:rPr>
          <w:rFonts w:ascii="Arial Nova Cond" w:hAnsi="Arial Nova Cond" w:cstheme="minorHAnsi"/>
          <w:sz w:val="24"/>
        </w:rPr>
        <w:t xml:space="preserve">.2019 usnesením č. </w:t>
      </w:r>
      <w:r w:rsidR="00134115">
        <w:rPr>
          <w:rFonts w:ascii="Arial Nova Cond" w:hAnsi="Arial Nova Cond" w:cstheme="minorHAnsi"/>
          <w:sz w:val="24"/>
        </w:rPr>
        <w:t>17</w:t>
      </w:r>
      <w:r w:rsidRPr="00A90DE5">
        <w:rPr>
          <w:rFonts w:ascii="Arial Nova Cond" w:hAnsi="Arial Nova Cond" w:cstheme="minorHAnsi"/>
          <w:sz w:val="24"/>
        </w:rPr>
        <w:t>/2019. Tato pravidla nabývají účinnosti dnem následujícím po dni jejich schválení a platí až do jejich zrušení. Pokud tato pravidla nebudou zrušena a budou provedeny pouze jejich změny či doplňky, zastupitelstvo zároveň schválí jejich úplné znění.</w:t>
      </w:r>
      <w:bookmarkStart w:id="0" w:name="_GoBack"/>
      <w:bookmarkEnd w:id="0"/>
    </w:p>
    <w:p w14:paraId="4FF1CFBA" w14:textId="64D57464" w:rsidR="00A90DE5" w:rsidRDefault="00641373" w:rsidP="00A90DE5">
      <w:pPr>
        <w:pStyle w:val="Odstavecseseznamem"/>
        <w:numPr>
          <w:ilvl w:val="0"/>
          <w:numId w:val="50"/>
        </w:numPr>
        <w:spacing w:line="240" w:lineRule="auto"/>
        <w:rPr>
          <w:rFonts w:ascii="Arial Nova Cond" w:hAnsi="Arial Nova Cond" w:cstheme="minorHAnsi"/>
          <w:sz w:val="24"/>
        </w:rPr>
      </w:pPr>
      <w:r>
        <w:rPr>
          <w:rFonts w:ascii="Arial Nova Cond" w:hAnsi="Arial Nova Cond" w:cstheme="minorHAnsi"/>
          <w:sz w:val="24"/>
        </w:rPr>
        <w:t>Pravidla</w:t>
      </w:r>
      <w:r w:rsidR="00A90DE5" w:rsidRPr="001915F8">
        <w:rPr>
          <w:rFonts w:ascii="Arial Nova Cond" w:hAnsi="Arial Nova Cond" w:cstheme="minorHAnsi"/>
          <w:sz w:val="24"/>
        </w:rPr>
        <w:t xml:space="preserve"> bu</w:t>
      </w:r>
      <w:r w:rsidR="00A90DE5">
        <w:rPr>
          <w:rFonts w:ascii="Arial Nova Cond" w:hAnsi="Arial Nova Cond" w:cstheme="minorHAnsi"/>
          <w:sz w:val="24"/>
        </w:rPr>
        <w:t>d</w:t>
      </w:r>
      <w:r>
        <w:rPr>
          <w:rFonts w:ascii="Arial Nova Cond" w:hAnsi="Arial Nova Cond" w:cstheme="minorHAnsi"/>
          <w:sz w:val="24"/>
        </w:rPr>
        <w:t>ou:</w:t>
      </w:r>
    </w:p>
    <w:p w14:paraId="0ABAEC90" w14:textId="77777777" w:rsidR="00A90DE5" w:rsidRDefault="00A90DE5" w:rsidP="00A90DE5">
      <w:pPr>
        <w:pStyle w:val="Odstavecseseznamem"/>
        <w:numPr>
          <w:ilvl w:val="1"/>
          <w:numId w:val="50"/>
        </w:numPr>
        <w:spacing w:line="240" w:lineRule="auto"/>
        <w:rPr>
          <w:rFonts w:ascii="Arial Nova Cond" w:hAnsi="Arial Nova Cond" w:cstheme="minorHAnsi"/>
          <w:sz w:val="24"/>
        </w:rPr>
      </w:pPr>
      <w:r w:rsidRPr="001915F8">
        <w:rPr>
          <w:rFonts w:ascii="Arial Nova Cond" w:hAnsi="Arial Nova Cond" w:cstheme="minorHAnsi"/>
          <w:sz w:val="24"/>
        </w:rPr>
        <w:t xml:space="preserve">zveřejněna na internetových stránkách obce, </w:t>
      </w:r>
    </w:p>
    <w:p w14:paraId="4012098F" w14:textId="77777777" w:rsidR="00A90DE5" w:rsidRDefault="00A90DE5" w:rsidP="00A90DE5">
      <w:pPr>
        <w:pStyle w:val="Odstavecseseznamem"/>
        <w:numPr>
          <w:ilvl w:val="1"/>
          <w:numId w:val="50"/>
        </w:numPr>
        <w:spacing w:line="240" w:lineRule="auto"/>
        <w:rPr>
          <w:rFonts w:ascii="Arial Nova Cond" w:hAnsi="Arial Nova Cond" w:cstheme="minorHAnsi"/>
          <w:sz w:val="24"/>
        </w:rPr>
      </w:pPr>
      <w:r w:rsidRPr="001915F8">
        <w:rPr>
          <w:rFonts w:ascii="Arial Nova Cond" w:hAnsi="Arial Nova Cond" w:cstheme="minorHAnsi"/>
          <w:sz w:val="24"/>
        </w:rPr>
        <w:t xml:space="preserve">k dispozici k nahlédnutí v době úředních hodin na </w:t>
      </w:r>
      <w:r>
        <w:rPr>
          <w:rFonts w:ascii="Arial Nova Cond" w:hAnsi="Arial Nova Cond" w:cstheme="minorHAnsi"/>
          <w:sz w:val="24"/>
        </w:rPr>
        <w:t>Obecním</w:t>
      </w:r>
      <w:r w:rsidRPr="001915F8">
        <w:rPr>
          <w:rFonts w:ascii="Arial Nova Cond" w:hAnsi="Arial Nova Cond" w:cstheme="minorHAnsi"/>
          <w:sz w:val="24"/>
        </w:rPr>
        <w:t xml:space="preserve"> úřadě </w:t>
      </w:r>
      <w:r>
        <w:rPr>
          <w:rFonts w:ascii="Arial Nova Cond" w:hAnsi="Arial Nova Cond" w:cstheme="minorHAnsi"/>
          <w:sz w:val="24"/>
        </w:rPr>
        <w:t>Český Jiřetín</w:t>
      </w:r>
      <w:r w:rsidRPr="001915F8">
        <w:rPr>
          <w:rFonts w:ascii="Arial Nova Cond" w:hAnsi="Arial Nova Cond" w:cstheme="minorHAnsi"/>
          <w:sz w:val="24"/>
        </w:rPr>
        <w:t xml:space="preserve"> a na požádání zájemce předána v písemné podobě.</w:t>
      </w:r>
    </w:p>
    <w:p w14:paraId="3C16C0DE" w14:textId="77777777" w:rsidR="00A90DE5" w:rsidRPr="00A90DE5" w:rsidRDefault="00A90DE5" w:rsidP="00D46B1E">
      <w:pPr>
        <w:spacing w:line="240" w:lineRule="auto"/>
        <w:rPr>
          <w:rFonts w:ascii="Arial Nova Cond" w:hAnsi="Arial Nova Cond" w:cstheme="minorHAnsi"/>
          <w:sz w:val="24"/>
        </w:rPr>
      </w:pPr>
    </w:p>
    <w:sectPr w:rsidR="00A90DE5" w:rsidRPr="00A90DE5" w:rsidSect="000332F4">
      <w:headerReference w:type="default" r:id="rId9"/>
      <w:footerReference w:type="default" r:id="rId10"/>
      <w:pgSz w:w="11906" w:h="16838"/>
      <w:pgMar w:top="1985" w:right="991" w:bottom="1417" w:left="1134" w:header="624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C3884" w14:textId="77777777" w:rsidR="00BC7AFB" w:rsidRDefault="00BC7AFB" w:rsidP="007B2956">
      <w:pPr>
        <w:spacing w:after="0" w:line="240" w:lineRule="auto"/>
      </w:pPr>
      <w:r>
        <w:separator/>
      </w:r>
    </w:p>
  </w:endnote>
  <w:endnote w:type="continuationSeparator" w:id="0">
    <w:p w14:paraId="796C9037" w14:textId="77777777" w:rsidR="00BC7AFB" w:rsidRDefault="00BC7AFB" w:rsidP="007B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Cond">
    <w:panose1 w:val="020B0506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0478793"/>
      <w:docPartObj>
        <w:docPartGallery w:val="Page Numbers (Bottom of Page)"/>
        <w:docPartUnique/>
      </w:docPartObj>
    </w:sdtPr>
    <w:sdtEndPr>
      <w:rPr>
        <w:color w:val="00B050"/>
      </w:rPr>
    </w:sdtEndPr>
    <w:sdtContent>
      <w:p w14:paraId="5353E0CE" w14:textId="77777777" w:rsidR="00043A31" w:rsidRPr="00F95B03" w:rsidRDefault="00043A31">
        <w:pPr>
          <w:pStyle w:val="Zpat"/>
          <w:jc w:val="center"/>
          <w:rPr>
            <w:color w:val="00B050"/>
          </w:rPr>
        </w:pPr>
        <w:r w:rsidRPr="00F95B03">
          <w:rPr>
            <w:color w:val="00B050"/>
          </w:rPr>
          <w:fldChar w:fldCharType="begin"/>
        </w:r>
        <w:r w:rsidRPr="00F95B03">
          <w:rPr>
            <w:color w:val="00B050"/>
          </w:rPr>
          <w:instrText>PAGE   \* MERGEFORMAT</w:instrText>
        </w:r>
        <w:r w:rsidRPr="00F95B03">
          <w:rPr>
            <w:color w:val="00B050"/>
          </w:rPr>
          <w:fldChar w:fldCharType="separate"/>
        </w:r>
        <w:r w:rsidRPr="00F95B03">
          <w:rPr>
            <w:color w:val="00B050"/>
          </w:rPr>
          <w:t>2</w:t>
        </w:r>
        <w:r w:rsidRPr="00F95B03">
          <w:rPr>
            <w:color w:val="00B050"/>
          </w:rPr>
          <w:fldChar w:fldCharType="end"/>
        </w:r>
      </w:p>
    </w:sdtContent>
  </w:sdt>
  <w:p w14:paraId="53E43286" w14:textId="5F628162" w:rsidR="00043A31" w:rsidRPr="00F95B03" w:rsidRDefault="00043A31">
    <w:pPr>
      <w:pStyle w:val="Zpat"/>
      <w:rPr>
        <w:color w:val="00B050"/>
      </w:rPr>
    </w:pPr>
    <w:r>
      <w:rPr>
        <w:color w:val="00B050"/>
      </w:rPr>
      <w:t xml:space="preserve">Směrnice č. </w:t>
    </w:r>
    <w:r w:rsidR="00134115">
      <w:rPr>
        <w:color w:val="00B050"/>
      </w:rPr>
      <w:t>3/</w:t>
    </w:r>
    <w:r>
      <w:rPr>
        <w:color w:val="00B050"/>
      </w:rPr>
      <w:t xml:space="preserve">2019                                                                                                                           </w:t>
    </w:r>
    <w:sdt>
      <w:sdtPr>
        <w:rPr>
          <w:color w:val="00B050"/>
        </w:rPr>
        <w:alias w:val="Datum publikování"/>
        <w:tag w:val=""/>
        <w:id w:val="-421956424"/>
        <w:placeholder>
          <w:docPart w:val="A15E8225BC22431BB64681CC820FA93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9-03-23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134115">
          <w:rPr>
            <w:color w:val="00B050"/>
          </w:rPr>
          <w:t>23.03.2019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A1027" w14:textId="77777777" w:rsidR="00BC7AFB" w:rsidRDefault="00BC7AFB" w:rsidP="007B2956">
      <w:pPr>
        <w:spacing w:after="0" w:line="240" w:lineRule="auto"/>
      </w:pPr>
      <w:r>
        <w:separator/>
      </w:r>
    </w:p>
  </w:footnote>
  <w:footnote w:type="continuationSeparator" w:id="0">
    <w:p w14:paraId="774C6B05" w14:textId="77777777" w:rsidR="00BC7AFB" w:rsidRDefault="00BC7AFB" w:rsidP="007B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9204" w14:textId="31812734" w:rsidR="00043A31" w:rsidRPr="00F95B03" w:rsidRDefault="00043A31" w:rsidP="005348AE">
    <w:pPr>
      <w:pStyle w:val="Zhlav"/>
      <w:jc w:val="center"/>
      <w:rPr>
        <w:b/>
        <w:color w:val="FF0000"/>
        <w:sz w:val="40"/>
      </w:rPr>
    </w:pPr>
    <w:r w:rsidRPr="00F95B03">
      <w:rPr>
        <w:noProof/>
        <w:color w:val="FF0000"/>
        <w:lang w:eastAsia="cs-CZ"/>
      </w:rPr>
      <w:drawing>
        <wp:anchor distT="0" distB="0" distL="114300" distR="114300" simplePos="0" relativeHeight="251659264" behindDoc="0" locked="0" layoutInCell="1" allowOverlap="1" wp14:anchorId="3FD81977" wp14:editId="53525E33">
          <wp:simplePos x="0" y="0"/>
          <wp:positionH relativeFrom="column">
            <wp:posOffset>22860</wp:posOffset>
          </wp:positionH>
          <wp:positionV relativeFrom="paragraph">
            <wp:posOffset>-229235</wp:posOffset>
          </wp:positionV>
          <wp:extent cx="857250" cy="990600"/>
          <wp:effectExtent l="0" t="0" r="0" b="0"/>
          <wp:wrapThrough wrapText="bothSides">
            <wp:wrapPolygon edited="0">
              <wp:start x="0" y="0"/>
              <wp:lineTo x="0" y="15369"/>
              <wp:lineTo x="4320" y="19938"/>
              <wp:lineTo x="7680" y="21185"/>
              <wp:lineTo x="8160" y="21185"/>
              <wp:lineTo x="13440" y="21185"/>
              <wp:lineTo x="13920" y="21185"/>
              <wp:lineTo x="17280" y="19938"/>
              <wp:lineTo x="21120" y="16200"/>
              <wp:lineTo x="21120" y="0"/>
              <wp:lineTo x="0" y="0"/>
            </wp:wrapPolygon>
          </wp:wrapThrough>
          <wp:docPr id="9" name="Obrázek 9" descr="Znak obce ÄeskÃ½ JiÅetÃ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ÄeskÃ½ JiÅetÃ­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B03">
      <w:rPr>
        <w:b/>
        <w:color w:val="FF0000"/>
        <w:sz w:val="40"/>
      </w:rPr>
      <w:t>Obecní úřad Český Jiřetín</w:t>
    </w:r>
  </w:p>
  <w:p w14:paraId="5D2A5E6C" w14:textId="77777777" w:rsidR="00043A31" w:rsidRPr="00F95B03" w:rsidRDefault="00043A31" w:rsidP="00BE5DC6">
    <w:pPr>
      <w:pStyle w:val="Zhlav"/>
      <w:jc w:val="center"/>
      <w:rPr>
        <w:color w:val="FF0000"/>
      </w:rPr>
    </w:pPr>
    <w:r w:rsidRPr="00F95B03">
      <w:rPr>
        <w:b/>
        <w:color w:val="FF0000"/>
        <w:sz w:val="24"/>
      </w:rPr>
      <w:t xml:space="preserve">Český Jiřetín 171, Litvínov 436 01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0CE"/>
    <w:multiLevelType w:val="hybridMultilevel"/>
    <w:tmpl w:val="AF84DDD8"/>
    <w:lvl w:ilvl="0" w:tplc="04050019">
      <w:start w:val="1"/>
      <w:numFmt w:val="lowerLetter"/>
      <w:lvlText w:val="%1."/>
      <w:lvlJc w:val="left"/>
      <w:pPr>
        <w:ind w:left="142" w:hanging="360"/>
      </w:pPr>
    </w:lvl>
    <w:lvl w:ilvl="1" w:tplc="04050019" w:tentative="1">
      <w:start w:val="1"/>
      <w:numFmt w:val="lowerLetter"/>
      <w:lvlText w:val="%2."/>
      <w:lvlJc w:val="left"/>
      <w:pPr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16A681E"/>
    <w:multiLevelType w:val="hybridMultilevel"/>
    <w:tmpl w:val="3D7C1B4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013E9"/>
    <w:multiLevelType w:val="hybridMultilevel"/>
    <w:tmpl w:val="DEE8F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17B80"/>
    <w:multiLevelType w:val="hybridMultilevel"/>
    <w:tmpl w:val="BB927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455A77"/>
    <w:multiLevelType w:val="hybridMultilevel"/>
    <w:tmpl w:val="83B09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C7216"/>
    <w:multiLevelType w:val="hybridMultilevel"/>
    <w:tmpl w:val="2F227A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E1A93"/>
    <w:multiLevelType w:val="hybridMultilevel"/>
    <w:tmpl w:val="3968C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904C7"/>
    <w:multiLevelType w:val="hybridMultilevel"/>
    <w:tmpl w:val="F14A6DFC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7A69E4"/>
    <w:multiLevelType w:val="hybridMultilevel"/>
    <w:tmpl w:val="5B7ACB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945E6A"/>
    <w:multiLevelType w:val="hybridMultilevel"/>
    <w:tmpl w:val="BA40DC9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587CF3"/>
    <w:multiLevelType w:val="hybridMultilevel"/>
    <w:tmpl w:val="91E4488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D82553"/>
    <w:multiLevelType w:val="hybridMultilevel"/>
    <w:tmpl w:val="51F0F4F2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B17C32"/>
    <w:multiLevelType w:val="hybridMultilevel"/>
    <w:tmpl w:val="C6182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41884"/>
    <w:multiLevelType w:val="hybridMultilevel"/>
    <w:tmpl w:val="0978BC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0018B6"/>
    <w:multiLevelType w:val="hybridMultilevel"/>
    <w:tmpl w:val="59940C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1D28F9"/>
    <w:multiLevelType w:val="hybridMultilevel"/>
    <w:tmpl w:val="305CA8EE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8D93695"/>
    <w:multiLevelType w:val="hybridMultilevel"/>
    <w:tmpl w:val="421ECF74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BCF5BE8"/>
    <w:multiLevelType w:val="hybridMultilevel"/>
    <w:tmpl w:val="1BC0113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A4685"/>
    <w:multiLevelType w:val="hybridMultilevel"/>
    <w:tmpl w:val="48A41E3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786982"/>
    <w:multiLevelType w:val="hybridMultilevel"/>
    <w:tmpl w:val="907C644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167793"/>
    <w:multiLevelType w:val="hybridMultilevel"/>
    <w:tmpl w:val="374E2218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60D4705"/>
    <w:multiLevelType w:val="hybridMultilevel"/>
    <w:tmpl w:val="BB927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BE631F"/>
    <w:multiLevelType w:val="hybridMultilevel"/>
    <w:tmpl w:val="E2C88E0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055A7"/>
    <w:multiLevelType w:val="hybridMultilevel"/>
    <w:tmpl w:val="FF9E1330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DF0FFB"/>
    <w:multiLevelType w:val="hybridMultilevel"/>
    <w:tmpl w:val="78A862AA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B13EF8"/>
    <w:multiLevelType w:val="hybridMultilevel"/>
    <w:tmpl w:val="1BE46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4726A"/>
    <w:multiLevelType w:val="hybridMultilevel"/>
    <w:tmpl w:val="29F643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DF4405"/>
    <w:multiLevelType w:val="hybridMultilevel"/>
    <w:tmpl w:val="5C36E7E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60C01"/>
    <w:multiLevelType w:val="hybridMultilevel"/>
    <w:tmpl w:val="8DF09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D7B3D"/>
    <w:multiLevelType w:val="hybridMultilevel"/>
    <w:tmpl w:val="6604311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F2434A"/>
    <w:multiLevelType w:val="hybridMultilevel"/>
    <w:tmpl w:val="74B8263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76B8D"/>
    <w:multiLevelType w:val="hybridMultilevel"/>
    <w:tmpl w:val="A432A5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D3E4F"/>
    <w:multiLevelType w:val="hybridMultilevel"/>
    <w:tmpl w:val="51E2B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8923F0"/>
    <w:multiLevelType w:val="hybridMultilevel"/>
    <w:tmpl w:val="BBA4396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76C51"/>
    <w:multiLevelType w:val="hybridMultilevel"/>
    <w:tmpl w:val="F8E4EFC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620A8B"/>
    <w:multiLevelType w:val="hybridMultilevel"/>
    <w:tmpl w:val="38EAE7C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49288B"/>
    <w:multiLevelType w:val="hybridMultilevel"/>
    <w:tmpl w:val="124AF5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4B2F26"/>
    <w:multiLevelType w:val="hybridMultilevel"/>
    <w:tmpl w:val="E79CC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217F4C"/>
    <w:multiLevelType w:val="hybridMultilevel"/>
    <w:tmpl w:val="C2A47FF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42928"/>
    <w:multiLevelType w:val="hybridMultilevel"/>
    <w:tmpl w:val="26201302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60DA5307"/>
    <w:multiLevelType w:val="hybridMultilevel"/>
    <w:tmpl w:val="1DCED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76CA3"/>
    <w:multiLevelType w:val="hybridMultilevel"/>
    <w:tmpl w:val="EEB8BECE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A41C4B"/>
    <w:multiLevelType w:val="hybridMultilevel"/>
    <w:tmpl w:val="25C8BE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4B1434"/>
    <w:multiLevelType w:val="hybridMultilevel"/>
    <w:tmpl w:val="711CCEEE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 w15:restartNumberingAfterBreak="0">
    <w:nsid w:val="77A42C4E"/>
    <w:multiLevelType w:val="hybridMultilevel"/>
    <w:tmpl w:val="6FD4B2EE"/>
    <w:lvl w:ilvl="0" w:tplc="09E4C7D6">
      <w:start w:val="1"/>
      <w:numFmt w:val="bullet"/>
      <w:pStyle w:val="odrky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637F2">
      <w:start w:val="1"/>
      <w:numFmt w:val="bullet"/>
      <w:pStyle w:val="odrk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766D5"/>
    <w:multiLevelType w:val="hybridMultilevel"/>
    <w:tmpl w:val="96BAF022"/>
    <w:lvl w:ilvl="0" w:tplc="46A6CB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A1E8E"/>
    <w:multiLevelType w:val="hybridMultilevel"/>
    <w:tmpl w:val="AA1097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E573C6"/>
    <w:multiLevelType w:val="hybridMultilevel"/>
    <w:tmpl w:val="73307A2A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62526B"/>
    <w:multiLevelType w:val="hybridMultilevel"/>
    <w:tmpl w:val="52D88AF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B11673"/>
    <w:multiLevelType w:val="hybridMultilevel"/>
    <w:tmpl w:val="F63AD068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4"/>
  </w:num>
  <w:num w:numId="3">
    <w:abstractNumId w:val="48"/>
  </w:num>
  <w:num w:numId="4">
    <w:abstractNumId w:val="19"/>
  </w:num>
  <w:num w:numId="5">
    <w:abstractNumId w:val="14"/>
  </w:num>
  <w:num w:numId="6">
    <w:abstractNumId w:val="22"/>
  </w:num>
  <w:num w:numId="7">
    <w:abstractNumId w:val="41"/>
  </w:num>
  <w:num w:numId="8">
    <w:abstractNumId w:val="47"/>
  </w:num>
  <w:num w:numId="9">
    <w:abstractNumId w:val="11"/>
  </w:num>
  <w:num w:numId="10">
    <w:abstractNumId w:val="36"/>
  </w:num>
  <w:num w:numId="11">
    <w:abstractNumId w:val="42"/>
  </w:num>
  <w:num w:numId="12">
    <w:abstractNumId w:val="8"/>
  </w:num>
  <w:num w:numId="13">
    <w:abstractNumId w:val="46"/>
  </w:num>
  <w:num w:numId="14">
    <w:abstractNumId w:val="13"/>
  </w:num>
  <w:num w:numId="15">
    <w:abstractNumId w:val="37"/>
  </w:num>
  <w:num w:numId="16">
    <w:abstractNumId w:val="33"/>
  </w:num>
  <w:num w:numId="17">
    <w:abstractNumId w:val="38"/>
  </w:num>
  <w:num w:numId="18">
    <w:abstractNumId w:val="31"/>
  </w:num>
  <w:num w:numId="19">
    <w:abstractNumId w:val="10"/>
  </w:num>
  <w:num w:numId="20">
    <w:abstractNumId w:val="21"/>
  </w:num>
  <w:num w:numId="21">
    <w:abstractNumId w:val="24"/>
  </w:num>
  <w:num w:numId="22">
    <w:abstractNumId w:val="1"/>
  </w:num>
  <w:num w:numId="23">
    <w:abstractNumId w:val="26"/>
  </w:num>
  <w:num w:numId="24">
    <w:abstractNumId w:val="30"/>
  </w:num>
  <w:num w:numId="25">
    <w:abstractNumId w:val="7"/>
  </w:num>
  <w:num w:numId="26">
    <w:abstractNumId w:val="27"/>
  </w:num>
  <w:num w:numId="27">
    <w:abstractNumId w:val="0"/>
  </w:num>
  <w:num w:numId="28">
    <w:abstractNumId w:val="35"/>
  </w:num>
  <w:num w:numId="29">
    <w:abstractNumId w:val="17"/>
  </w:num>
  <w:num w:numId="30">
    <w:abstractNumId w:val="23"/>
  </w:num>
  <w:num w:numId="31">
    <w:abstractNumId w:val="20"/>
  </w:num>
  <w:num w:numId="32">
    <w:abstractNumId w:val="15"/>
  </w:num>
  <w:num w:numId="33">
    <w:abstractNumId w:val="43"/>
  </w:num>
  <w:num w:numId="34">
    <w:abstractNumId w:val="16"/>
  </w:num>
  <w:num w:numId="35">
    <w:abstractNumId w:val="39"/>
  </w:num>
  <w:num w:numId="36">
    <w:abstractNumId w:val="45"/>
  </w:num>
  <w:num w:numId="37">
    <w:abstractNumId w:val="49"/>
  </w:num>
  <w:num w:numId="38">
    <w:abstractNumId w:val="29"/>
  </w:num>
  <w:num w:numId="39">
    <w:abstractNumId w:val="3"/>
  </w:num>
  <w:num w:numId="40">
    <w:abstractNumId w:val="32"/>
  </w:num>
  <w:num w:numId="41">
    <w:abstractNumId w:val="28"/>
  </w:num>
  <w:num w:numId="42">
    <w:abstractNumId w:val="44"/>
  </w:num>
  <w:num w:numId="43">
    <w:abstractNumId w:val="2"/>
  </w:num>
  <w:num w:numId="44">
    <w:abstractNumId w:val="6"/>
  </w:num>
  <w:num w:numId="45">
    <w:abstractNumId w:val="40"/>
  </w:num>
  <w:num w:numId="46">
    <w:abstractNumId w:val="25"/>
  </w:num>
  <w:num w:numId="47">
    <w:abstractNumId w:val="18"/>
  </w:num>
  <w:num w:numId="48">
    <w:abstractNumId w:val="9"/>
  </w:num>
  <w:num w:numId="49">
    <w:abstractNumId w:val="5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56"/>
    <w:rsid w:val="00006E58"/>
    <w:rsid w:val="0002449E"/>
    <w:rsid w:val="0002607F"/>
    <w:rsid w:val="000332F4"/>
    <w:rsid w:val="00043A31"/>
    <w:rsid w:val="00054334"/>
    <w:rsid w:val="00062EC8"/>
    <w:rsid w:val="00075F03"/>
    <w:rsid w:val="00080955"/>
    <w:rsid w:val="00082CF0"/>
    <w:rsid w:val="000A4107"/>
    <w:rsid w:val="000B0B73"/>
    <w:rsid w:val="000C0C7F"/>
    <w:rsid w:val="000C634D"/>
    <w:rsid w:val="000D1E66"/>
    <w:rsid w:val="000D3B10"/>
    <w:rsid w:val="000D6EE9"/>
    <w:rsid w:val="000E5845"/>
    <w:rsid w:val="00113DD4"/>
    <w:rsid w:val="001155F0"/>
    <w:rsid w:val="00125CF2"/>
    <w:rsid w:val="00134115"/>
    <w:rsid w:val="001369A4"/>
    <w:rsid w:val="00142CCF"/>
    <w:rsid w:val="00144025"/>
    <w:rsid w:val="001655EC"/>
    <w:rsid w:val="00165DD7"/>
    <w:rsid w:val="0017015F"/>
    <w:rsid w:val="001823E1"/>
    <w:rsid w:val="001915F8"/>
    <w:rsid w:val="00194242"/>
    <w:rsid w:val="001C3ECC"/>
    <w:rsid w:val="00206409"/>
    <w:rsid w:val="002076A8"/>
    <w:rsid w:val="00214730"/>
    <w:rsid w:val="00224987"/>
    <w:rsid w:val="002334BB"/>
    <w:rsid w:val="0026351B"/>
    <w:rsid w:val="00273A4F"/>
    <w:rsid w:val="002818F0"/>
    <w:rsid w:val="002A3D90"/>
    <w:rsid w:val="002B5CAE"/>
    <w:rsid w:val="002B7152"/>
    <w:rsid w:val="002C064C"/>
    <w:rsid w:val="002D7538"/>
    <w:rsid w:val="002E2D6A"/>
    <w:rsid w:val="002E4404"/>
    <w:rsid w:val="002E4E18"/>
    <w:rsid w:val="003078B7"/>
    <w:rsid w:val="00311F97"/>
    <w:rsid w:val="0033023A"/>
    <w:rsid w:val="003504FF"/>
    <w:rsid w:val="003550E9"/>
    <w:rsid w:val="00363649"/>
    <w:rsid w:val="00366388"/>
    <w:rsid w:val="00374B12"/>
    <w:rsid w:val="0037542F"/>
    <w:rsid w:val="00376C5F"/>
    <w:rsid w:val="00385A3A"/>
    <w:rsid w:val="00387907"/>
    <w:rsid w:val="00387A9C"/>
    <w:rsid w:val="003A3A96"/>
    <w:rsid w:val="003B7041"/>
    <w:rsid w:val="003B7D92"/>
    <w:rsid w:val="003C07AF"/>
    <w:rsid w:val="003C1137"/>
    <w:rsid w:val="003D65B7"/>
    <w:rsid w:val="003D6E21"/>
    <w:rsid w:val="003F044E"/>
    <w:rsid w:val="003F13AE"/>
    <w:rsid w:val="003F2892"/>
    <w:rsid w:val="003F4118"/>
    <w:rsid w:val="00417EEB"/>
    <w:rsid w:val="00427F02"/>
    <w:rsid w:val="004441CF"/>
    <w:rsid w:val="004650EE"/>
    <w:rsid w:val="00466F61"/>
    <w:rsid w:val="00472A5A"/>
    <w:rsid w:val="00477D77"/>
    <w:rsid w:val="004902CC"/>
    <w:rsid w:val="00494D15"/>
    <w:rsid w:val="004A37B0"/>
    <w:rsid w:val="004A4BD6"/>
    <w:rsid w:val="00514BA7"/>
    <w:rsid w:val="00515A89"/>
    <w:rsid w:val="00532DBE"/>
    <w:rsid w:val="005348AE"/>
    <w:rsid w:val="00571FAA"/>
    <w:rsid w:val="005B1B3B"/>
    <w:rsid w:val="005B3D92"/>
    <w:rsid w:val="005C332E"/>
    <w:rsid w:val="005C7377"/>
    <w:rsid w:val="005E4872"/>
    <w:rsid w:val="00610B89"/>
    <w:rsid w:val="00641373"/>
    <w:rsid w:val="0064203A"/>
    <w:rsid w:val="006448C3"/>
    <w:rsid w:val="00650955"/>
    <w:rsid w:val="00651664"/>
    <w:rsid w:val="00653724"/>
    <w:rsid w:val="00672DED"/>
    <w:rsid w:val="00692D45"/>
    <w:rsid w:val="00694444"/>
    <w:rsid w:val="006C70B4"/>
    <w:rsid w:val="006C7995"/>
    <w:rsid w:val="006D52C7"/>
    <w:rsid w:val="006D5D72"/>
    <w:rsid w:val="006F740E"/>
    <w:rsid w:val="00700CB1"/>
    <w:rsid w:val="0073615C"/>
    <w:rsid w:val="007665C1"/>
    <w:rsid w:val="00772E3E"/>
    <w:rsid w:val="007746A3"/>
    <w:rsid w:val="0077765F"/>
    <w:rsid w:val="007843A7"/>
    <w:rsid w:val="00784AC7"/>
    <w:rsid w:val="00792490"/>
    <w:rsid w:val="007A5769"/>
    <w:rsid w:val="007B2956"/>
    <w:rsid w:val="007C545A"/>
    <w:rsid w:val="007E2C16"/>
    <w:rsid w:val="007E7DF3"/>
    <w:rsid w:val="007F108B"/>
    <w:rsid w:val="00803099"/>
    <w:rsid w:val="00803ED7"/>
    <w:rsid w:val="00804004"/>
    <w:rsid w:val="00804729"/>
    <w:rsid w:val="00813B54"/>
    <w:rsid w:val="008514FE"/>
    <w:rsid w:val="00881B44"/>
    <w:rsid w:val="0089697E"/>
    <w:rsid w:val="008A4A2E"/>
    <w:rsid w:val="008C17BA"/>
    <w:rsid w:val="008C4BED"/>
    <w:rsid w:val="008D283B"/>
    <w:rsid w:val="008E5F1D"/>
    <w:rsid w:val="008F4164"/>
    <w:rsid w:val="0090522B"/>
    <w:rsid w:val="00910255"/>
    <w:rsid w:val="00911A11"/>
    <w:rsid w:val="00914A68"/>
    <w:rsid w:val="009200C1"/>
    <w:rsid w:val="00932053"/>
    <w:rsid w:val="00942058"/>
    <w:rsid w:val="009447CE"/>
    <w:rsid w:val="00944D13"/>
    <w:rsid w:val="00945433"/>
    <w:rsid w:val="009461FD"/>
    <w:rsid w:val="00946CD7"/>
    <w:rsid w:val="00951472"/>
    <w:rsid w:val="0096073D"/>
    <w:rsid w:val="00967000"/>
    <w:rsid w:val="0098005A"/>
    <w:rsid w:val="00980862"/>
    <w:rsid w:val="00983B5B"/>
    <w:rsid w:val="009A1DD5"/>
    <w:rsid w:val="009B4A9C"/>
    <w:rsid w:val="009C2151"/>
    <w:rsid w:val="009E5712"/>
    <w:rsid w:val="00A10B2E"/>
    <w:rsid w:val="00A25A70"/>
    <w:rsid w:val="00A3520E"/>
    <w:rsid w:val="00A3747E"/>
    <w:rsid w:val="00A41F02"/>
    <w:rsid w:val="00A454BE"/>
    <w:rsid w:val="00A769B0"/>
    <w:rsid w:val="00A86124"/>
    <w:rsid w:val="00A86D71"/>
    <w:rsid w:val="00A90DE5"/>
    <w:rsid w:val="00AA088F"/>
    <w:rsid w:val="00AA1F9B"/>
    <w:rsid w:val="00AA2980"/>
    <w:rsid w:val="00AC6849"/>
    <w:rsid w:val="00AF0023"/>
    <w:rsid w:val="00B051D0"/>
    <w:rsid w:val="00B24FC5"/>
    <w:rsid w:val="00B42F76"/>
    <w:rsid w:val="00B435CF"/>
    <w:rsid w:val="00B55FC7"/>
    <w:rsid w:val="00B626F9"/>
    <w:rsid w:val="00BA4E49"/>
    <w:rsid w:val="00BA5E94"/>
    <w:rsid w:val="00BB482A"/>
    <w:rsid w:val="00BC1170"/>
    <w:rsid w:val="00BC7AFB"/>
    <w:rsid w:val="00BD2162"/>
    <w:rsid w:val="00BE5DC6"/>
    <w:rsid w:val="00C01159"/>
    <w:rsid w:val="00C269E9"/>
    <w:rsid w:val="00C308E9"/>
    <w:rsid w:val="00C312AE"/>
    <w:rsid w:val="00C63C84"/>
    <w:rsid w:val="00C670CC"/>
    <w:rsid w:val="00C75BC7"/>
    <w:rsid w:val="00C96A74"/>
    <w:rsid w:val="00CC196F"/>
    <w:rsid w:val="00CC251B"/>
    <w:rsid w:val="00CC4710"/>
    <w:rsid w:val="00CE35DD"/>
    <w:rsid w:val="00CF155F"/>
    <w:rsid w:val="00CF6B37"/>
    <w:rsid w:val="00D058DF"/>
    <w:rsid w:val="00D06DBF"/>
    <w:rsid w:val="00D11178"/>
    <w:rsid w:val="00D268FA"/>
    <w:rsid w:val="00D26DB4"/>
    <w:rsid w:val="00D32723"/>
    <w:rsid w:val="00D46B1E"/>
    <w:rsid w:val="00D4754F"/>
    <w:rsid w:val="00D509B9"/>
    <w:rsid w:val="00D76AE3"/>
    <w:rsid w:val="00D8228C"/>
    <w:rsid w:val="00D85DE6"/>
    <w:rsid w:val="00D9588F"/>
    <w:rsid w:val="00D974EC"/>
    <w:rsid w:val="00DA677D"/>
    <w:rsid w:val="00DB09B1"/>
    <w:rsid w:val="00DC5F39"/>
    <w:rsid w:val="00DE1C29"/>
    <w:rsid w:val="00DE2153"/>
    <w:rsid w:val="00DF475F"/>
    <w:rsid w:val="00DF64DB"/>
    <w:rsid w:val="00E07863"/>
    <w:rsid w:val="00E11275"/>
    <w:rsid w:val="00E1700E"/>
    <w:rsid w:val="00E24131"/>
    <w:rsid w:val="00E33C9C"/>
    <w:rsid w:val="00E41257"/>
    <w:rsid w:val="00E444DE"/>
    <w:rsid w:val="00E462D1"/>
    <w:rsid w:val="00E51AC7"/>
    <w:rsid w:val="00E65A55"/>
    <w:rsid w:val="00ED5C71"/>
    <w:rsid w:val="00EE26A7"/>
    <w:rsid w:val="00EE4865"/>
    <w:rsid w:val="00EF0776"/>
    <w:rsid w:val="00EF2EB3"/>
    <w:rsid w:val="00EF7545"/>
    <w:rsid w:val="00F06403"/>
    <w:rsid w:val="00F1300E"/>
    <w:rsid w:val="00F1440A"/>
    <w:rsid w:val="00F4068D"/>
    <w:rsid w:val="00F45BF4"/>
    <w:rsid w:val="00F641EE"/>
    <w:rsid w:val="00F64258"/>
    <w:rsid w:val="00F740E6"/>
    <w:rsid w:val="00F95B03"/>
    <w:rsid w:val="00FB4BF5"/>
    <w:rsid w:val="00FD4650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E6751"/>
  <w15:chartTrackingRefBased/>
  <w15:docId w15:val="{48383BCA-81EE-4B78-8E4F-871224D0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B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adpis3"/>
    <w:next w:val="odst"/>
    <w:link w:val="Nadpis5Char"/>
    <w:qFormat/>
    <w:rsid w:val="00A10B2E"/>
    <w:pPr>
      <w:keepLines w:val="0"/>
      <w:spacing w:before="360" w:after="240" w:line="276" w:lineRule="auto"/>
      <w:outlineLvl w:val="4"/>
    </w:pPr>
    <w:rPr>
      <w:rFonts w:ascii="Times New Roman" w:eastAsiaTheme="minorHAnsi" w:hAnsi="Times New Roman" w:cs="Times New Roman"/>
      <w:b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956"/>
  </w:style>
  <w:style w:type="paragraph" w:styleId="Zpat">
    <w:name w:val="footer"/>
    <w:basedOn w:val="Normln"/>
    <w:link w:val="ZpatChar"/>
    <w:uiPriority w:val="99"/>
    <w:unhideWhenUsed/>
    <w:rsid w:val="007B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956"/>
  </w:style>
  <w:style w:type="character" w:styleId="Zstupntext">
    <w:name w:val="Placeholder Text"/>
    <w:basedOn w:val="Standardnpsmoodstavce"/>
    <w:uiPriority w:val="99"/>
    <w:semiHidden/>
    <w:rsid w:val="00532DBE"/>
    <w:rPr>
      <w:color w:val="808080"/>
    </w:rPr>
  </w:style>
  <w:style w:type="paragraph" w:styleId="Odstavecseseznamem">
    <w:name w:val="List Paragraph"/>
    <w:basedOn w:val="Normln"/>
    <w:uiPriority w:val="34"/>
    <w:qFormat/>
    <w:rsid w:val="00F95B0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95B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5B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5B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5B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5B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B03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665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665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C75B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A86D71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86D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A86D71"/>
    <w:rPr>
      <w:vertAlign w:val="superscript"/>
    </w:rPr>
  </w:style>
  <w:style w:type="character" w:customStyle="1" w:styleId="Nadpis5Char">
    <w:name w:val="Nadpis 5 Char"/>
    <w:basedOn w:val="Standardnpsmoodstavce"/>
    <w:link w:val="Nadpis5"/>
    <w:rsid w:val="00A10B2E"/>
    <w:rPr>
      <w:rFonts w:ascii="Times New Roman" w:hAnsi="Times New Roman" w:cs="Times New Roman"/>
      <w:b/>
      <w:sz w:val="24"/>
      <w:szCs w:val="24"/>
    </w:rPr>
  </w:style>
  <w:style w:type="paragraph" w:customStyle="1" w:styleId="odrky1">
    <w:name w:val="odrážky 1"/>
    <w:basedOn w:val="odst"/>
    <w:link w:val="odrky1Char1"/>
    <w:qFormat/>
    <w:rsid w:val="00A10B2E"/>
    <w:pPr>
      <w:numPr>
        <w:numId w:val="42"/>
      </w:numPr>
      <w:tabs>
        <w:tab w:val="num" w:pos="360"/>
      </w:tabs>
      <w:spacing w:after="0"/>
      <w:ind w:left="0" w:firstLine="0"/>
    </w:pPr>
    <w:rPr>
      <w:rFonts w:eastAsia="Times New Roman"/>
      <w:lang w:eastAsia="cs-CZ"/>
    </w:rPr>
  </w:style>
  <w:style w:type="paragraph" w:customStyle="1" w:styleId="odrky2">
    <w:name w:val="odrážky 2"/>
    <w:basedOn w:val="odrky1"/>
    <w:qFormat/>
    <w:rsid w:val="00A10B2E"/>
    <w:pPr>
      <w:numPr>
        <w:ilvl w:val="1"/>
      </w:numPr>
      <w:tabs>
        <w:tab w:val="num" w:pos="360"/>
      </w:tabs>
    </w:pPr>
  </w:style>
  <w:style w:type="character" w:customStyle="1" w:styleId="odrky1Char1">
    <w:name w:val="odrážky 1 Char1"/>
    <w:basedOn w:val="Standardnpsmoodstavce"/>
    <w:link w:val="odrky1"/>
    <w:rsid w:val="00A10B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">
    <w:name w:val="odst."/>
    <w:link w:val="odstChar"/>
    <w:qFormat/>
    <w:rsid w:val="00A10B2E"/>
    <w:pPr>
      <w:spacing w:before="120" w:after="12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odstChar">
    <w:name w:val="odst. Char"/>
    <w:basedOn w:val="Standardnpsmoodstavce"/>
    <w:link w:val="odst"/>
    <w:rsid w:val="00A10B2E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B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5E8225BC22431BB64681CC820FA9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7A7240-DC61-4B76-9C58-637CA5ED0418}"/>
      </w:docPartPr>
      <w:docPartBody>
        <w:p w:rsidR="00E26AF5" w:rsidRDefault="00E26AF5">
          <w:r w:rsidRPr="00672515">
            <w:rPr>
              <w:rStyle w:val="Zstupntext"/>
            </w:rPr>
            <w:t>[Datum publikování]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Cond">
    <w:panose1 w:val="020B0506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F5"/>
    <w:rsid w:val="00023A29"/>
    <w:rsid w:val="003E324A"/>
    <w:rsid w:val="00455B34"/>
    <w:rsid w:val="0073255A"/>
    <w:rsid w:val="00847226"/>
    <w:rsid w:val="009220BA"/>
    <w:rsid w:val="00A012DA"/>
    <w:rsid w:val="00A65692"/>
    <w:rsid w:val="00C008F5"/>
    <w:rsid w:val="00D8631B"/>
    <w:rsid w:val="00DB0288"/>
    <w:rsid w:val="00E26AF5"/>
    <w:rsid w:val="00E4067A"/>
    <w:rsid w:val="00EB1AC7"/>
    <w:rsid w:val="00F9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330968A1A11418398B57FB550E74BBC">
    <w:name w:val="0330968A1A11418398B57FB550E74BBC"/>
    <w:rsid w:val="00E26AF5"/>
  </w:style>
  <w:style w:type="paragraph" w:customStyle="1" w:styleId="E963A79582064C7B893E95E2187F6E83">
    <w:name w:val="E963A79582064C7B893E95E2187F6E83"/>
    <w:rsid w:val="00E26AF5"/>
  </w:style>
  <w:style w:type="paragraph" w:customStyle="1" w:styleId="A9ED6D1862E64944BBDC4652F38AD3CB">
    <w:name w:val="A9ED6D1862E64944BBDC4652F38AD3CB"/>
    <w:rsid w:val="00E26AF5"/>
  </w:style>
  <w:style w:type="paragraph" w:customStyle="1" w:styleId="25D3D91861A1411FA355AEF024070706">
    <w:name w:val="25D3D91861A1411FA355AEF024070706"/>
    <w:rsid w:val="00E26AF5"/>
  </w:style>
  <w:style w:type="character" w:styleId="Zstupntext">
    <w:name w:val="Placeholder Text"/>
    <w:basedOn w:val="Standardnpsmoodstavce"/>
    <w:uiPriority w:val="99"/>
    <w:semiHidden/>
    <w:rsid w:val="00E26A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036640-71B2-43F5-BB0B-A0958298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870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Rybar</dc:creator>
  <cp:keywords/>
  <dc:description/>
  <cp:lastModifiedBy>Vlada Rybar</cp:lastModifiedBy>
  <cp:revision>38</cp:revision>
  <dcterms:created xsi:type="dcterms:W3CDTF">2019-02-09T16:47:00Z</dcterms:created>
  <dcterms:modified xsi:type="dcterms:W3CDTF">2019-03-24T09:58:00Z</dcterms:modified>
</cp:coreProperties>
</file>